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Pr="00AE5E12"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2590C202" w14:textId="3A28D36F" w:rsidR="005808D6" w:rsidRPr="00AE5E12" w:rsidRDefault="00632EAE" w:rsidP="005808D6">
      <w:pPr>
        <w:pStyle w:val="Default"/>
        <w:jc w:val="center"/>
        <w:rPr>
          <w:b/>
          <w:color w:val="auto"/>
          <w:sz w:val="28"/>
          <w:szCs w:val="28"/>
          <w:lang w:val="en-US"/>
        </w:rPr>
      </w:pPr>
      <w:r w:rsidRPr="00AE5E12">
        <w:rPr>
          <w:b/>
          <w:sz w:val="28"/>
          <w:szCs w:val="28"/>
          <w:lang w:val="en-US"/>
        </w:rPr>
        <w:t>BFR 3220</w:t>
      </w:r>
      <w:r w:rsidR="00B779E8" w:rsidRPr="00AE5E12">
        <w:rPr>
          <w:b/>
          <w:color w:val="auto"/>
          <w:sz w:val="28"/>
          <w:szCs w:val="28"/>
          <w:lang w:val="en-US"/>
        </w:rPr>
        <w:t xml:space="preserve"> </w:t>
      </w:r>
      <w:r w:rsidR="005808D6" w:rsidRPr="00AE5E12">
        <w:rPr>
          <w:b/>
          <w:color w:val="auto"/>
          <w:sz w:val="28"/>
          <w:szCs w:val="28"/>
          <w:lang w:val="en-US"/>
        </w:rPr>
        <w:t>«</w:t>
      </w:r>
      <w:r w:rsidRPr="00AE5E12">
        <w:rPr>
          <w:b/>
          <w:sz w:val="28"/>
          <w:szCs w:val="28"/>
          <w:lang w:val="en-US"/>
        </w:rPr>
        <w:t xml:space="preserve"> Biochemistry and physiology of plants</w:t>
      </w:r>
      <w:r w:rsidRPr="00AE5E12">
        <w:rPr>
          <w:b/>
          <w:color w:val="auto"/>
          <w:sz w:val="28"/>
          <w:szCs w:val="28"/>
          <w:lang w:val="en-US"/>
        </w:rPr>
        <w:t xml:space="preserve"> </w:t>
      </w:r>
      <w:r w:rsidR="005808D6" w:rsidRPr="00AE5E12">
        <w:rPr>
          <w:b/>
          <w:color w:val="auto"/>
          <w:sz w:val="28"/>
          <w:szCs w:val="28"/>
          <w:lang w:val="en-US"/>
        </w:rPr>
        <w:t>»</w:t>
      </w:r>
    </w:p>
    <w:p w14:paraId="2A94BE02" w14:textId="2D89A271" w:rsidR="005808D6" w:rsidRPr="00AE5E12" w:rsidRDefault="00632EAE" w:rsidP="00F43AA9">
      <w:pPr>
        <w:jc w:val="center"/>
        <w:rPr>
          <w:b/>
          <w:sz w:val="28"/>
          <w:szCs w:val="28"/>
          <w:lang w:val="en-US"/>
        </w:rPr>
      </w:pPr>
      <w:r w:rsidRPr="00AE5E12">
        <w:rPr>
          <w:b/>
          <w:sz w:val="28"/>
          <w:szCs w:val="28"/>
          <w:lang w:val="en-US"/>
        </w:rPr>
        <w:t>“6B05102- Biology NIS”</w:t>
      </w:r>
      <w:r w:rsidR="00AE5E12">
        <w:rPr>
          <w:b/>
          <w:sz w:val="28"/>
          <w:szCs w:val="28"/>
          <w:lang w:val="en-US"/>
        </w:rPr>
        <w:t xml:space="preserve"> </w:t>
      </w:r>
      <w:proofErr w:type="gramStart"/>
      <w:r w:rsidRPr="00AE5E12">
        <w:rPr>
          <w:b/>
          <w:sz w:val="28"/>
          <w:szCs w:val="28"/>
          <w:lang w:val="en-US"/>
        </w:rPr>
        <w:t>2</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roofErr w:type="gramEnd"/>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77777777"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2020</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398DE4F5" w:rsidR="005808D6" w:rsidRPr="00AE5E12" w:rsidRDefault="00B779E8" w:rsidP="00AE5E12">
      <w:pPr>
        <w:jc w:val="both"/>
        <w:rPr>
          <w:b/>
          <w:sz w:val="28"/>
          <w:szCs w:val="28"/>
          <w:u w:val="single"/>
          <w:lang w:val="en-US"/>
        </w:rPr>
      </w:pPr>
      <w:r w:rsidRPr="00AE5E12">
        <w:rPr>
          <w:sz w:val="28"/>
          <w:szCs w:val="28"/>
          <w:u w:val="single"/>
          <w:lang w:val="en-US"/>
        </w:rPr>
        <w:lastRenderedPageBreak/>
        <w:t>The program of the final exam of the discipline "</w:t>
      </w:r>
      <w:r w:rsidR="00632EAE" w:rsidRPr="00AE5E12">
        <w:rPr>
          <w:sz w:val="28"/>
          <w:szCs w:val="28"/>
          <w:lang w:val="en-US"/>
        </w:rPr>
        <w:t xml:space="preserve"> Biochemistry and physiology of plants</w:t>
      </w:r>
      <w:r w:rsidR="00632EAE" w:rsidRPr="00AE5E12">
        <w:rPr>
          <w:b/>
          <w:bCs/>
          <w:sz w:val="28"/>
          <w:szCs w:val="28"/>
          <w:u w:val="single"/>
          <w:lang w:val="en-US"/>
        </w:rPr>
        <w:t xml:space="preserve"> </w:t>
      </w:r>
      <w:r w:rsidRPr="00AE5E12">
        <w:rPr>
          <w:sz w:val="28"/>
          <w:szCs w:val="28"/>
          <w:u w:val="single"/>
          <w:lang w:val="en-US"/>
        </w:rPr>
        <w:t xml:space="preserve">" of the specialty </w:t>
      </w:r>
      <w:r w:rsidR="00632EAE" w:rsidRPr="00AE5E12">
        <w:rPr>
          <w:sz w:val="28"/>
          <w:szCs w:val="28"/>
          <w:lang w:val="en-US"/>
        </w:rPr>
        <w:t>“6B05102- Biology NIS”</w:t>
      </w:r>
      <w:r w:rsidR="00AE5E12">
        <w:rPr>
          <w:b/>
          <w:sz w:val="28"/>
          <w:szCs w:val="28"/>
          <w:lang w:val="en-US"/>
        </w:rPr>
        <w:t xml:space="preserve"> </w:t>
      </w:r>
      <w:r w:rsidRPr="00AE5E12">
        <w:rPr>
          <w:sz w:val="28"/>
          <w:szCs w:val="28"/>
          <w:u w:val="single"/>
          <w:lang w:val="en-US"/>
        </w:rPr>
        <w:t xml:space="preserve">was compiled by A.V. </w:t>
      </w:r>
      <w:proofErr w:type="spellStart"/>
      <w:r w:rsidRPr="00AE5E12">
        <w:rPr>
          <w:sz w:val="28"/>
          <w:szCs w:val="28"/>
          <w:u w:val="single"/>
          <w:lang w:val="en-US"/>
        </w:rPr>
        <w:t>Goncharova</w:t>
      </w:r>
      <w:proofErr w:type="spellEnd"/>
      <w:r w:rsidRPr="00AE5E12">
        <w:rPr>
          <w:sz w:val="28"/>
          <w:szCs w:val="28"/>
          <w:u w:val="single"/>
          <w:lang w:val="en-US"/>
        </w:rPr>
        <w:t xml:space="preserve">  </w:t>
      </w:r>
      <w:proofErr w:type="spellStart"/>
      <w:r w:rsidRPr="00AE5E12">
        <w:rPr>
          <w:sz w:val="28"/>
          <w:szCs w:val="28"/>
          <w:u w:val="single"/>
          <w:lang w:val="en-US"/>
        </w:rPr>
        <w:t>аssociate</w:t>
      </w:r>
      <w:proofErr w:type="spellEnd"/>
      <w:r w:rsidRPr="00AE5E12">
        <w:rPr>
          <w:sz w:val="28"/>
          <w:szCs w:val="28"/>
          <w:u w:val="single"/>
          <w:lang w:val="en-US"/>
        </w:rPr>
        <w:t xml:space="preserve"> Professor of the Department of Biotechnology</w:t>
      </w:r>
      <w:r w:rsidR="00632EAE" w:rsidRPr="00AE5E12">
        <w:rPr>
          <w:b/>
          <w:bCs/>
          <w:sz w:val="28"/>
          <w:szCs w:val="28"/>
          <w:u w:val="single"/>
          <w:lang w:val="en-US"/>
        </w:rPr>
        <w:t xml:space="preserve">, </w:t>
      </w:r>
      <w:proofErr w:type="spellStart"/>
      <w:r w:rsidR="00632EAE" w:rsidRPr="00AE5E12">
        <w:rPr>
          <w:sz w:val="28"/>
          <w:szCs w:val="28"/>
          <w:u w:val="single"/>
          <w:lang w:val="en-US"/>
        </w:rPr>
        <w:t>Kenzhebaeva</w:t>
      </w:r>
      <w:proofErr w:type="spellEnd"/>
      <w:r w:rsidR="00632EAE" w:rsidRPr="00AE5E12">
        <w:rPr>
          <w:sz w:val="28"/>
          <w:szCs w:val="28"/>
          <w:u w:val="single"/>
          <w:lang w:val="en-US"/>
        </w:rPr>
        <w:t xml:space="preserve"> S.S.</w:t>
      </w:r>
      <w:r w:rsidR="00632EAE" w:rsidRPr="00AE5E12">
        <w:rPr>
          <w:sz w:val="28"/>
          <w:szCs w:val="28"/>
          <w:lang w:val="en-US"/>
        </w:rPr>
        <w:t xml:space="preserve"> </w:t>
      </w:r>
      <w:r w:rsidR="00632EAE" w:rsidRPr="00AE5E12">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69DD036B" w:rsidR="005808D6" w:rsidRPr="00B779E8" w:rsidRDefault="00B779E8" w:rsidP="005808D6">
      <w:pPr>
        <w:ind w:firstLine="720"/>
        <w:jc w:val="both"/>
        <w:rPr>
          <w:sz w:val="28"/>
          <w:szCs w:val="28"/>
          <w:lang w:val="en-US"/>
        </w:rPr>
      </w:pPr>
      <w:r w:rsidRPr="00B779E8">
        <w:rPr>
          <w:sz w:val="28"/>
          <w:szCs w:val="28"/>
          <w:lang w:val="en-US"/>
        </w:rPr>
        <w:t>From "___" ___ 2020</w:t>
      </w:r>
      <w:proofErr w:type="gramStart"/>
      <w:r w:rsidRPr="00B779E8">
        <w:rPr>
          <w:sz w:val="28"/>
          <w:szCs w:val="28"/>
          <w:lang w:val="en-US"/>
        </w:rPr>
        <w:t>,  No</w:t>
      </w:r>
      <w:proofErr w:type="gramEnd"/>
      <w:r w:rsidRPr="00B779E8">
        <w:rPr>
          <w:sz w:val="28"/>
          <w:szCs w:val="28"/>
          <w:lang w:val="en-US"/>
        </w:rPr>
        <w:t>.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proofErr w:type="gramStart"/>
      <w:r w:rsidRPr="00B779E8">
        <w:rPr>
          <w:sz w:val="28"/>
          <w:szCs w:val="28"/>
          <w:lang w:val="en-US"/>
        </w:rPr>
        <w:t>Head</w:t>
      </w:r>
      <w:r w:rsidRPr="007F603B">
        <w:rPr>
          <w:sz w:val="28"/>
          <w:szCs w:val="28"/>
          <w:lang w:val="en-US"/>
        </w:rPr>
        <w:t xml:space="preserve">  </w:t>
      </w:r>
      <w:r w:rsidRPr="00B779E8">
        <w:rPr>
          <w:sz w:val="28"/>
          <w:szCs w:val="28"/>
          <w:lang w:val="en-US"/>
        </w:rPr>
        <w:t>Department</w:t>
      </w:r>
      <w:proofErr w:type="gramEnd"/>
      <w:r w:rsidRPr="00B779E8">
        <w:rPr>
          <w:sz w:val="28"/>
          <w:szCs w:val="28"/>
          <w:lang w:val="en-US"/>
        </w:rPr>
        <w:t xml:space="preserve">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6DDA4961" w14:textId="77777777" w:rsidR="00F43AA9" w:rsidRDefault="00F43AA9" w:rsidP="00E05580">
      <w:pPr>
        <w:ind w:firstLine="567"/>
        <w:jc w:val="both"/>
        <w:rPr>
          <w:rFonts w:eastAsiaTheme="minorHAnsi"/>
          <w:b/>
          <w:color w:val="FF0000"/>
          <w:sz w:val="24"/>
          <w:szCs w:val="24"/>
          <w:lang w:val="en-US" w:eastAsia="en-US"/>
        </w:rPr>
      </w:pPr>
      <w:r w:rsidRPr="00F43AA9">
        <w:rPr>
          <w:rFonts w:eastAsiaTheme="minorHAnsi"/>
          <w:b/>
          <w:color w:val="FF0000"/>
          <w:sz w:val="24"/>
          <w:szCs w:val="24"/>
          <w:lang w:val="en-US" w:eastAsia="en-US"/>
        </w:rPr>
        <w:lastRenderedPageBreak/>
        <w:t>The final exam form for the discipline is testing in the Moodle system.</w:t>
      </w:r>
    </w:p>
    <w:p w14:paraId="6A7A8E43" w14:textId="4484D737" w:rsidR="00F43AA9" w:rsidRPr="00F43AA9" w:rsidRDefault="00F43AA9" w:rsidP="00E05580">
      <w:pPr>
        <w:ind w:firstLine="567"/>
        <w:jc w:val="both"/>
        <w:rPr>
          <w:rFonts w:eastAsiaTheme="minorHAnsi"/>
          <w:sz w:val="24"/>
          <w:szCs w:val="24"/>
          <w:lang w:val="en-US" w:eastAsia="en-US"/>
        </w:rPr>
      </w:pPr>
      <w:r w:rsidRPr="00F43AA9">
        <w:rPr>
          <w:rFonts w:eastAsiaTheme="minorHAnsi"/>
          <w:sz w:val="24"/>
          <w:szCs w:val="24"/>
          <w:lang w:val="en-US" w:eastAsia="en-US"/>
        </w:rPr>
        <w:t xml:space="preserve">The exam in the discipline </w:t>
      </w:r>
      <w:r w:rsidR="00AE5E12" w:rsidRPr="00AE5E12">
        <w:rPr>
          <w:sz w:val="24"/>
          <w:szCs w:val="24"/>
          <w:lang w:val="en-US"/>
        </w:rPr>
        <w:t>"Biochemistry and physiology of plants"</w:t>
      </w:r>
      <w:r w:rsidR="00AE5E12" w:rsidRPr="00B779E8">
        <w:rPr>
          <w:u w:val="single"/>
          <w:lang w:val="en-US"/>
        </w:rPr>
        <w:t xml:space="preserve"> </w:t>
      </w:r>
      <w:r w:rsidRPr="00F43AA9">
        <w:rPr>
          <w:rFonts w:eastAsiaTheme="minorHAnsi"/>
          <w:sz w:val="24"/>
          <w:szCs w:val="24"/>
          <w:lang w:val="en-US" w:eastAsia="en-US"/>
        </w:rPr>
        <w:t>will be conducted in the form of testing in the Moodle system, according to the schedule (exam duration - 60 minutes).</w:t>
      </w:r>
    </w:p>
    <w:p w14:paraId="7042C117" w14:textId="6A3E1362" w:rsidR="00E05580" w:rsidRPr="00F43AA9" w:rsidRDefault="00E05580" w:rsidP="00E05580">
      <w:pPr>
        <w:ind w:firstLine="567"/>
        <w:jc w:val="both"/>
        <w:rPr>
          <w:sz w:val="24"/>
          <w:szCs w:val="24"/>
        </w:rPr>
      </w:pPr>
      <w:r>
        <w:rPr>
          <w:sz w:val="24"/>
          <w:szCs w:val="24"/>
        </w:rPr>
        <w:t>Для</w:t>
      </w:r>
      <w:r w:rsidRPr="00F43AA9">
        <w:rPr>
          <w:sz w:val="24"/>
          <w:szCs w:val="24"/>
        </w:rPr>
        <w:t xml:space="preserve"> </w:t>
      </w:r>
      <w:r>
        <w:rPr>
          <w:sz w:val="24"/>
          <w:szCs w:val="24"/>
        </w:rPr>
        <w:t>успешного</w:t>
      </w:r>
      <w:r w:rsidRPr="00F43AA9">
        <w:rPr>
          <w:sz w:val="24"/>
          <w:szCs w:val="24"/>
        </w:rPr>
        <w:t xml:space="preserve"> </w:t>
      </w:r>
      <w:r>
        <w:rPr>
          <w:sz w:val="24"/>
          <w:szCs w:val="24"/>
        </w:rPr>
        <w:t>прохождения</w:t>
      </w:r>
      <w:r w:rsidRPr="00F43AA9">
        <w:rPr>
          <w:sz w:val="24"/>
          <w:szCs w:val="24"/>
        </w:rPr>
        <w:t xml:space="preserve"> </w:t>
      </w:r>
      <w:r>
        <w:rPr>
          <w:sz w:val="24"/>
          <w:szCs w:val="24"/>
        </w:rPr>
        <w:t>экзамена</w:t>
      </w:r>
      <w:r w:rsidRPr="00F43AA9">
        <w:rPr>
          <w:sz w:val="24"/>
          <w:szCs w:val="24"/>
        </w:rPr>
        <w:t xml:space="preserve"> </w:t>
      </w:r>
      <w:r>
        <w:rPr>
          <w:sz w:val="24"/>
          <w:szCs w:val="24"/>
        </w:rPr>
        <w:t>студенту</w:t>
      </w:r>
      <w:r w:rsidRPr="00F43AA9">
        <w:rPr>
          <w:sz w:val="24"/>
          <w:szCs w:val="24"/>
        </w:rPr>
        <w:t xml:space="preserve"> </w:t>
      </w:r>
      <w:r>
        <w:rPr>
          <w:sz w:val="24"/>
          <w:szCs w:val="24"/>
        </w:rPr>
        <w:t>необходимо</w:t>
      </w:r>
      <w:r w:rsidRPr="00F43AA9">
        <w:rPr>
          <w:sz w:val="24"/>
          <w:szCs w:val="24"/>
        </w:rPr>
        <w:t xml:space="preserve"> </w:t>
      </w:r>
      <w:r>
        <w:rPr>
          <w:sz w:val="24"/>
          <w:szCs w:val="24"/>
        </w:rPr>
        <w:t>знать</w:t>
      </w:r>
      <w:r w:rsidRPr="00F43AA9">
        <w:rPr>
          <w:sz w:val="24"/>
          <w:szCs w:val="24"/>
        </w:rPr>
        <w:t xml:space="preserve"> </w:t>
      </w:r>
      <w:r>
        <w:rPr>
          <w:sz w:val="24"/>
          <w:szCs w:val="24"/>
        </w:rPr>
        <w:t>следующие</w:t>
      </w:r>
      <w:r w:rsidRPr="00F43AA9">
        <w:rPr>
          <w:sz w:val="24"/>
          <w:szCs w:val="24"/>
        </w:rPr>
        <w:t xml:space="preserve"> </w:t>
      </w:r>
      <w:r>
        <w:rPr>
          <w:sz w:val="24"/>
          <w:szCs w:val="24"/>
        </w:rPr>
        <w:t>правила</w:t>
      </w:r>
      <w:r w:rsidRPr="00F43AA9">
        <w:rPr>
          <w:sz w:val="24"/>
          <w:szCs w:val="24"/>
        </w:rPr>
        <w:t>:</w:t>
      </w:r>
    </w:p>
    <w:p w14:paraId="4BF68A03" w14:textId="6AA9FBD3" w:rsidR="00E05580" w:rsidRPr="009E30B2" w:rsidRDefault="00E05580" w:rsidP="00E0558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Необходимо ознакомиться с правилами проведения итогового контроля в форме тестирования в системе </w:t>
      </w:r>
      <w:r w:rsidRPr="00597DB4">
        <w:rPr>
          <w:rFonts w:ascii="Times New Roman" w:hAnsi="Times New Roman" w:cs="Times New Roman"/>
          <w:sz w:val="24"/>
          <w:szCs w:val="24"/>
        </w:rPr>
        <w:t xml:space="preserve">СДО </w:t>
      </w:r>
      <w:r w:rsidRPr="00597DB4">
        <w:rPr>
          <w:rFonts w:ascii="Times New Roman" w:hAnsi="Times New Roman" w:cs="Times New Roman"/>
          <w:sz w:val="24"/>
          <w:szCs w:val="24"/>
          <w:lang w:val="en-US"/>
        </w:rPr>
        <w:t>Moodle</w:t>
      </w:r>
      <w:r>
        <w:rPr>
          <w:rFonts w:ascii="Times New Roman" w:hAnsi="Times New Roman" w:cs="Times New Roman"/>
          <w:sz w:val="24"/>
          <w:szCs w:val="24"/>
        </w:rPr>
        <w:t xml:space="preserve">, размещенными на сайте </w:t>
      </w:r>
      <w:r>
        <w:rPr>
          <w:rFonts w:ascii="Times New Roman" w:hAnsi="Times New Roman" w:cs="Times New Roman"/>
          <w:sz w:val="24"/>
          <w:szCs w:val="24"/>
          <w:lang w:val="en-US"/>
        </w:rPr>
        <w:t>dl</w:t>
      </w:r>
      <w:r w:rsidRPr="009E30B2">
        <w:rPr>
          <w:rFonts w:ascii="Times New Roman" w:hAnsi="Times New Roman" w:cs="Times New Roman"/>
          <w:sz w:val="24"/>
          <w:szCs w:val="24"/>
        </w:rPr>
        <w:t>.</w:t>
      </w:r>
      <w:proofErr w:type="spellStart"/>
      <w:r>
        <w:rPr>
          <w:rFonts w:ascii="Times New Roman" w:hAnsi="Times New Roman" w:cs="Times New Roman"/>
          <w:sz w:val="24"/>
          <w:szCs w:val="24"/>
          <w:lang w:val="en-US"/>
        </w:rPr>
        <w:t>kaznu</w:t>
      </w:r>
      <w:proofErr w:type="spellEnd"/>
      <w:r w:rsidRPr="009E30B2">
        <w:rPr>
          <w:rFonts w:ascii="Times New Roman" w:hAnsi="Times New Roman" w:cs="Times New Roman"/>
          <w:sz w:val="24"/>
          <w:szCs w:val="24"/>
        </w:rPr>
        <w:t>.</w:t>
      </w:r>
      <w:proofErr w:type="spellStart"/>
      <w:r>
        <w:rPr>
          <w:rFonts w:ascii="Times New Roman" w:hAnsi="Times New Roman" w:cs="Times New Roman"/>
          <w:sz w:val="24"/>
          <w:szCs w:val="24"/>
          <w:lang w:val="en-US"/>
        </w:rPr>
        <w:t>kz</w:t>
      </w:r>
      <w:proofErr w:type="spellEnd"/>
      <w:r>
        <w:rPr>
          <w:rFonts w:ascii="Times New Roman" w:hAnsi="Times New Roman" w:cs="Times New Roman"/>
          <w:sz w:val="24"/>
          <w:szCs w:val="24"/>
        </w:rPr>
        <w:t>,</w:t>
      </w:r>
      <w:r w:rsidRPr="009E30B2">
        <w:rPr>
          <w:rFonts w:ascii="Times New Roman" w:hAnsi="Times New Roman" w:cs="Times New Roman"/>
          <w:sz w:val="24"/>
          <w:szCs w:val="24"/>
        </w:rPr>
        <w:t xml:space="preserve"> </w:t>
      </w:r>
      <w:r>
        <w:rPr>
          <w:rFonts w:ascii="Times New Roman" w:hAnsi="Times New Roman" w:cs="Times New Roman"/>
          <w:sz w:val="24"/>
          <w:szCs w:val="24"/>
        </w:rPr>
        <w:t xml:space="preserve">либо по указанной ссылке. </w:t>
      </w:r>
      <w:hyperlink r:id="rId5" w:history="1">
        <w:r w:rsidRPr="00202C72">
          <w:rPr>
            <w:rStyle w:val="a5"/>
            <w:rFonts w:ascii="Century Gothic" w:hAnsi="Century Gothic"/>
            <w:sz w:val="21"/>
            <w:szCs w:val="21"/>
            <w:shd w:val="clear" w:color="auto" w:fill="FFFFFF"/>
          </w:rPr>
          <w:t>https://dl.kaznu.kz/mod/page/view.php?id=115170</w:t>
        </w:r>
      </w:hyperlink>
    </w:p>
    <w:p w14:paraId="4C197C44"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sidRPr="009E30B2">
        <w:rPr>
          <w:rFonts w:ascii="Times New Roman" w:hAnsi="Times New Roman" w:cs="Times New Roman"/>
          <w:sz w:val="24"/>
          <w:szCs w:val="24"/>
          <w:shd w:val="clear" w:color="auto" w:fill="FFFFFF"/>
        </w:rPr>
        <w:t>Согласно правилам проведения итогового контроля</w:t>
      </w:r>
      <w:r>
        <w:rPr>
          <w:rFonts w:ascii="Times New Roman" w:hAnsi="Times New Roman" w:cs="Times New Roman"/>
          <w:sz w:val="24"/>
          <w:szCs w:val="24"/>
          <w:shd w:val="clear" w:color="auto" w:fill="FFFFFF"/>
        </w:rPr>
        <w:t>,</w:t>
      </w:r>
      <w:r w:rsidRPr="009E30B2">
        <w:rPr>
          <w:rFonts w:ascii="Times New Roman" w:hAnsi="Times New Roman" w:cs="Times New Roman"/>
          <w:sz w:val="24"/>
          <w:szCs w:val="24"/>
          <w:shd w:val="clear" w:color="auto" w:fill="FFFFFF"/>
        </w:rPr>
        <w:t xml:space="preserve"> о</w:t>
      </w:r>
      <w:r w:rsidRPr="009E30B2">
        <w:rPr>
          <w:rFonts w:ascii="Times New Roman" w:eastAsia="Arial" w:hAnsi="Times New Roman" w:cs="Times New Roman"/>
          <w:sz w:val="24"/>
        </w:rPr>
        <w:t xml:space="preserve">бучающийся </w:t>
      </w:r>
      <w:r>
        <w:rPr>
          <w:rFonts w:ascii="Times New Roman" w:eastAsia="Arial" w:hAnsi="Times New Roman" w:cs="Times New Roman"/>
          <w:sz w:val="24"/>
        </w:rPr>
        <w:t xml:space="preserve">проходит экзаменационное тестирование, войдя на </w:t>
      </w:r>
      <w:r w:rsidRPr="009E30B2">
        <w:rPr>
          <w:rFonts w:ascii="Times New Roman" w:eastAsia="Arial" w:hAnsi="Times New Roman" w:cs="Times New Roman"/>
          <w:sz w:val="24"/>
        </w:rPr>
        <w:t xml:space="preserve">официальную информационно-образовательную </w:t>
      </w:r>
      <w:r>
        <w:rPr>
          <w:rFonts w:ascii="Times New Roman" w:eastAsia="Arial" w:hAnsi="Times New Roman" w:cs="Times New Roman"/>
          <w:sz w:val="24"/>
        </w:rPr>
        <w:t>платформу</w:t>
      </w:r>
      <w:r w:rsidRPr="009E30B2">
        <w:rPr>
          <w:rFonts w:ascii="Times New Roman" w:eastAsia="Arial" w:hAnsi="Times New Roman" w:cs="Times New Roman"/>
          <w:sz w:val="24"/>
        </w:rPr>
        <w:t xml:space="preserve"> университета СДО </w:t>
      </w:r>
      <w:proofErr w:type="spellStart"/>
      <w:r w:rsidRPr="009E30B2">
        <w:rPr>
          <w:rFonts w:ascii="Times New Roman" w:eastAsia="Arial" w:hAnsi="Times New Roman" w:cs="Times New Roman"/>
          <w:sz w:val="24"/>
        </w:rPr>
        <w:t>Moodle</w:t>
      </w:r>
      <w:proofErr w:type="spellEnd"/>
      <w:r>
        <w:rPr>
          <w:rFonts w:ascii="Times New Roman" w:eastAsia="Arial" w:hAnsi="Times New Roman" w:cs="Times New Roman"/>
          <w:sz w:val="24"/>
        </w:rPr>
        <w:t>.</w:t>
      </w:r>
    </w:p>
    <w:p w14:paraId="08C11B1E" w14:textId="23A8FB49"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Банк тестовых вопросов по дисциплине </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Biochemistry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and</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physiology</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of</w:t>
      </w:r>
      <w:r w:rsidR="00AE5E12" w:rsidRPr="00AE5E12">
        <w:rPr>
          <w:rFonts w:ascii="Times New Roman" w:hAnsi="Times New Roman" w:cs="Times New Roman"/>
          <w:sz w:val="24"/>
          <w:szCs w:val="24"/>
        </w:rPr>
        <w:t xml:space="preserve"> </w:t>
      </w:r>
      <w:r w:rsidR="00AE5E12" w:rsidRPr="00AE5E12">
        <w:rPr>
          <w:rFonts w:ascii="Times New Roman" w:hAnsi="Times New Roman" w:cs="Times New Roman"/>
          <w:sz w:val="24"/>
          <w:szCs w:val="24"/>
          <w:lang w:val="en-US"/>
        </w:rPr>
        <w:t>plants</w:t>
      </w:r>
      <w:proofErr w:type="gramStart"/>
      <w:r w:rsidR="00AE5E12" w:rsidRPr="00AE5E12">
        <w:rPr>
          <w:rFonts w:ascii="Times New Roman" w:hAnsi="Times New Roman" w:cs="Times New Roman"/>
          <w:sz w:val="24"/>
          <w:szCs w:val="24"/>
        </w:rPr>
        <w:t>"</w:t>
      </w:r>
      <w:r w:rsidR="00AE5E12" w:rsidRPr="00AE5E12">
        <w:rPr>
          <w:rFonts w:ascii="Times New Roman" w:hAnsi="Times New Roman"/>
          <w:u w:val="single"/>
        </w:rPr>
        <w:t xml:space="preserve"> </w:t>
      </w:r>
      <w:r>
        <w:rPr>
          <w:rFonts w:ascii="Times New Roman" w:eastAsia="Arial" w:hAnsi="Times New Roman" w:cs="Times New Roman"/>
          <w:sz w:val="24"/>
        </w:rPr>
        <w:t xml:space="preserve"> содержит</w:t>
      </w:r>
      <w:proofErr w:type="gramEnd"/>
      <w:r>
        <w:rPr>
          <w:rFonts w:ascii="Times New Roman" w:eastAsia="Arial" w:hAnsi="Times New Roman" w:cs="Times New Roman"/>
          <w:sz w:val="24"/>
        </w:rPr>
        <w:t xml:space="preserve"> 60 вопросов. В базе предусмотрены 4 вида тестовых вопросов: множественный выбор, верно/неверно, соответствие, вставить пропущенное слово.</w:t>
      </w:r>
    </w:p>
    <w:p w14:paraId="7339FC47"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Количество тестовых вопросов (каждый студент выполняет свой вариант) во время экзамена составляет 25 вопросов, которые генерируются автоматически системой.</w:t>
      </w:r>
    </w:p>
    <w:p w14:paraId="12901A58"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 xml:space="preserve">Тестирование в системе </w:t>
      </w:r>
      <w:r w:rsidRPr="009E30B2">
        <w:rPr>
          <w:rFonts w:ascii="Times New Roman" w:eastAsia="Arial" w:hAnsi="Times New Roman" w:cs="Times New Roman"/>
          <w:sz w:val="24"/>
        </w:rPr>
        <w:t xml:space="preserve">СДО </w:t>
      </w:r>
      <w:proofErr w:type="spellStart"/>
      <w:r w:rsidRPr="009E30B2">
        <w:rPr>
          <w:rFonts w:ascii="Times New Roman" w:eastAsia="Arial" w:hAnsi="Times New Roman" w:cs="Times New Roman"/>
          <w:sz w:val="24"/>
        </w:rPr>
        <w:t>Moodle</w:t>
      </w:r>
      <w:proofErr w:type="spellEnd"/>
      <w:r>
        <w:rPr>
          <w:rFonts w:ascii="Times New Roman" w:eastAsia="Arial" w:hAnsi="Times New Roman" w:cs="Times New Roman"/>
          <w:sz w:val="24"/>
        </w:rPr>
        <w:t xml:space="preserve"> будет проходить в течение 60 минут.</w:t>
      </w:r>
    </w:p>
    <w:p w14:paraId="3D4F60D6"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После того как студент окончит тестирование, нажмет кнопку сохранить, система автоматически выдает результат тестирования, проверяя правильность ответов по ключам.</w:t>
      </w:r>
    </w:p>
    <w:p w14:paraId="2942B46E" w14:textId="77777777" w:rsidR="00E05580" w:rsidRDefault="00E05580" w:rsidP="00E05580">
      <w:pPr>
        <w:pStyle w:val="a3"/>
        <w:numPr>
          <w:ilvl w:val="0"/>
          <w:numId w:val="1"/>
        </w:numPr>
        <w:spacing w:line="237" w:lineRule="auto"/>
        <w:ind w:left="980"/>
        <w:jc w:val="both"/>
        <w:rPr>
          <w:rFonts w:ascii="Times New Roman" w:eastAsia="Arial" w:hAnsi="Times New Roman" w:cs="Times New Roman"/>
          <w:sz w:val="24"/>
        </w:rPr>
      </w:pPr>
      <w:r>
        <w:rPr>
          <w:rFonts w:ascii="Times New Roman" w:eastAsia="Arial" w:hAnsi="Times New Roman" w:cs="Times New Roman"/>
          <w:sz w:val="24"/>
        </w:rPr>
        <w:t>Максимальная оценка за экзамен 100 баллов. Т.е. каждый вопрос оценивается 4 баллами.</w:t>
      </w:r>
    </w:p>
    <w:p w14:paraId="534559CF" w14:textId="77777777" w:rsidR="007442C4" w:rsidRPr="007442C4" w:rsidRDefault="00E05580" w:rsidP="005808D6">
      <w:pPr>
        <w:pStyle w:val="a3"/>
        <w:numPr>
          <w:ilvl w:val="0"/>
          <w:numId w:val="1"/>
        </w:numPr>
        <w:spacing w:after="14" w:line="237" w:lineRule="auto"/>
        <w:ind w:left="980"/>
        <w:jc w:val="both"/>
        <w:rPr>
          <w:sz w:val="28"/>
          <w:szCs w:val="28"/>
        </w:rPr>
      </w:pPr>
      <w:r w:rsidRPr="007442C4">
        <w:rPr>
          <w:rFonts w:ascii="Times New Roman" w:eastAsia="Arial" w:hAnsi="Times New Roman" w:cs="Times New Roman"/>
          <w:sz w:val="24"/>
        </w:rPr>
        <w:t>Каждому студенту предоставляется только одна попытка для прохождения тестов в строго указанное время по расписанию.</w:t>
      </w:r>
    </w:p>
    <w:p w14:paraId="4DC86DEC" w14:textId="77777777" w:rsidR="00B11D69" w:rsidRPr="00B11D69" w:rsidRDefault="007442C4" w:rsidP="005808D6">
      <w:pPr>
        <w:pStyle w:val="a3"/>
        <w:numPr>
          <w:ilvl w:val="0"/>
          <w:numId w:val="1"/>
        </w:numPr>
        <w:spacing w:after="14" w:line="237" w:lineRule="auto"/>
        <w:ind w:left="980"/>
        <w:jc w:val="both"/>
        <w:rPr>
          <w:rFonts w:ascii="Times New Roman" w:hAnsi="Times New Roman" w:cs="Times New Roman"/>
          <w:sz w:val="24"/>
          <w:szCs w:val="24"/>
        </w:rPr>
      </w:pPr>
      <w:r w:rsidRPr="007442C4">
        <w:rPr>
          <w:rFonts w:ascii="Times New Roman" w:eastAsia="Arial" w:hAnsi="Times New Roman" w:cs="Times New Roman"/>
          <w:sz w:val="24"/>
          <w:szCs w:val="24"/>
        </w:rPr>
        <w:t>К</w:t>
      </w:r>
      <w:r w:rsidRPr="007442C4">
        <w:rPr>
          <w:rFonts w:ascii="Times New Roman" w:hAnsi="Times New Roman" w:cs="Times New Roman"/>
          <w:sz w:val="24"/>
          <w:szCs w:val="24"/>
        </w:rPr>
        <w:t xml:space="preserve">онтроль прохождения тестирования – онлайн </w:t>
      </w:r>
      <w:proofErr w:type="spellStart"/>
      <w:r w:rsidRPr="007442C4">
        <w:rPr>
          <w:rFonts w:ascii="Times New Roman" w:hAnsi="Times New Roman" w:cs="Times New Roman"/>
          <w:sz w:val="24"/>
          <w:szCs w:val="24"/>
        </w:rPr>
        <w:t>прокторинг</w:t>
      </w:r>
      <w:proofErr w:type="spellEnd"/>
      <w:r w:rsidRPr="007442C4">
        <w:rPr>
          <w:rFonts w:ascii="Times New Roman" w:hAnsi="Times New Roman" w:cs="Times New Roman"/>
          <w:sz w:val="24"/>
          <w:szCs w:val="24"/>
        </w:rPr>
        <w:t xml:space="preserve">. Технология </w:t>
      </w:r>
      <w:proofErr w:type="spellStart"/>
      <w:r w:rsidRPr="007442C4">
        <w:rPr>
          <w:rFonts w:ascii="Times New Roman" w:hAnsi="Times New Roman" w:cs="Times New Roman"/>
          <w:sz w:val="24"/>
          <w:szCs w:val="24"/>
        </w:rPr>
        <w:t>прокторинга</w:t>
      </w:r>
      <w:proofErr w:type="spellEnd"/>
      <w:r w:rsidRPr="007442C4">
        <w:rPr>
          <w:rFonts w:ascii="Times New Roman" w:hAnsi="Times New Roman" w:cs="Times New Roman"/>
          <w:sz w:val="24"/>
          <w:szCs w:val="24"/>
        </w:rPr>
        <w:t xml:space="preserve"> (англ. «</w:t>
      </w:r>
      <w:proofErr w:type="spellStart"/>
      <w:r w:rsidRPr="007442C4">
        <w:rPr>
          <w:rFonts w:ascii="Times New Roman" w:hAnsi="Times New Roman" w:cs="Times New Roman"/>
          <w:sz w:val="24"/>
          <w:szCs w:val="24"/>
        </w:rPr>
        <w:t>proctor</w:t>
      </w:r>
      <w:proofErr w:type="spellEnd"/>
      <w:r w:rsidRPr="007442C4">
        <w:rPr>
          <w:rFonts w:ascii="Times New Roman" w:hAnsi="Times New Roman" w:cs="Times New Roman"/>
          <w:sz w:val="24"/>
          <w:szCs w:val="24"/>
        </w:rPr>
        <w:t xml:space="preserve">» – контролировать ход экзамена). Прокторы, как и на обычном экзамене в аудитории, контролируют, чтобы экзаменуемые проходили испытания честно: выполняли задания самостоятельно и не пользовались дополнительными материалами. Следить за онлайн-экзаменом в реальном времени по </w:t>
      </w:r>
      <w:proofErr w:type="spellStart"/>
      <w:r w:rsidRPr="007442C4">
        <w:rPr>
          <w:rFonts w:ascii="Times New Roman" w:hAnsi="Times New Roman" w:cs="Times New Roman"/>
          <w:sz w:val="24"/>
          <w:szCs w:val="24"/>
        </w:rPr>
        <w:t>вебкамере</w:t>
      </w:r>
      <w:proofErr w:type="spellEnd"/>
      <w:r w:rsidRPr="007442C4">
        <w:rPr>
          <w:rFonts w:ascii="Times New Roman" w:hAnsi="Times New Roman" w:cs="Times New Roman"/>
          <w:sz w:val="24"/>
          <w:szCs w:val="24"/>
        </w:rPr>
        <w:t xml:space="preserve"> может как специалист (очный </w:t>
      </w:r>
      <w:proofErr w:type="spellStart"/>
      <w:r w:rsidRPr="007442C4">
        <w:rPr>
          <w:rFonts w:ascii="Times New Roman" w:hAnsi="Times New Roman" w:cs="Times New Roman"/>
          <w:sz w:val="24"/>
          <w:szCs w:val="24"/>
        </w:rPr>
        <w:t>прокторинг</w:t>
      </w:r>
      <w:proofErr w:type="spellEnd"/>
      <w:r w:rsidRPr="007442C4">
        <w:rPr>
          <w:rFonts w:ascii="Times New Roman" w:hAnsi="Times New Roman" w:cs="Times New Roman"/>
          <w:sz w:val="24"/>
          <w:szCs w:val="24"/>
        </w:rPr>
        <w:t>), так и программа, контролирующая рабочий стол испытуемого, количество лиц в кадре, посторонние звуки или голоса и даже движения взгляда (</w:t>
      </w:r>
      <w:proofErr w:type="spellStart"/>
      <w:r w:rsidRPr="007442C4">
        <w:rPr>
          <w:rFonts w:ascii="Times New Roman" w:hAnsi="Times New Roman" w:cs="Times New Roman"/>
          <w:sz w:val="24"/>
          <w:szCs w:val="24"/>
        </w:rPr>
        <w:t>киберпрокторинг</w:t>
      </w:r>
      <w:proofErr w:type="spellEnd"/>
      <w:r w:rsidRPr="007442C4">
        <w:rPr>
          <w:rFonts w:ascii="Times New Roman" w:hAnsi="Times New Roman" w:cs="Times New Roman"/>
          <w:sz w:val="24"/>
          <w:szCs w:val="24"/>
        </w:rPr>
        <w:t xml:space="preserve">). Часто используется </w:t>
      </w:r>
      <w:proofErr w:type="spellStart"/>
      <w:r w:rsidRPr="007442C4">
        <w:rPr>
          <w:rFonts w:ascii="Times New Roman" w:hAnsi="Times New Roman" w:cs="Times New Roman"/>
          <w:sz w:val="24"/>
          <w:szCs w:val="24"/>
        </w:rPr>
        <w:t>ви</w:t>
      </w:r>
      <w:proofErr w:type="spellEnd"/>
      <w:r w:rsidRPr="007442C4">
        <w:rPr>
          <w:rFonts w:ascii="Times New Roman" w:hAnsi="Times New Roman" w:cs="Times New Roman"/>
          <w:sz w:val="24"/>
          <w:szCs w:val="24"/>
        </w:rPr>
        <w:t xml:space="preserve"> смешанного </w:t>
      </w:r>
      <w:proofErr w:type="spellStart"/>
      <w:r w:rsidRPr="007442C4">
        <w:rPr>
          <w:rFonts w:ascii="Times New Roman" w:hAnsi="Times New Roman" w:cs="Times New Roman"/>
          <w:sz w:val="24"/>
          <w:szCs w:val="24"/>
        </w:rPr>
        <w:t>прокторинга</w:t>
      </w:r>
      <w:proofErr w:type="spellEnd"/>
      <w:r w:rsidRPr="007442C4">
        <w:rPr>
          <w:rFonts w:ascii="Times New Roman" w:hAnsi="Times New Roman" w:cs="Times New Roman"/>
          <w:sz w:val="24"/>
          <w:szCs w:val="24"/>
        </w:rPr>
        <w:t>: видеозапись экзамена с замечаниями программы дополнительно просматривает человек и решает, действительно ли нарушения имели место.</w:t>
      </w:r>
      <w:r w:rsidR="00B11D69" w:rsidRPr="00B11D69">
        <w:t xml:space="preserve"> </w:t>
      </w:r>
    </w:p>
    <w:p w14:paraId="3375B521"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Предварительно студенты должны изучить инструкции по </w:t>
      </w:r>
      <w:proofErr w:type="spellStart"/>
      <w:r w:rsidRPr="00B11D69">
        <w:rPr>
          <w:rFonts w:ascii="Times New Roman" w:hAnsi="Times New Roman" w:cs="Times New Roman"/>
          <w:sz w:val="24"/>
          <w:szCs w:val="24"/>
        </w:rPr>
        <w:t>прокторингу</w:t>
      </w:r>
      <w:proofErr w:type="spellEnd"/>
      <w:r w:rsidRPr="00B11D69">
        <w:rPr>
          <w:rFonts w:ascii="Times New Roman" w:hAnsi="Times New Roman" w:cs="Times New Roman"/>
          <w:sz w:val="24"/>
          <w:szCs w:val="24"/>
        </w:rPr>
        <w:t xml:space="preserve"> в ИС СДО </w:t>
      </w:r>
      <w:proofErr w:type="spellStart"/>
      <w:r w:rsidRPr="00B11D69">
        <w:rPr>
          <w:rFonts w:ascii="Times New Roman" w:hAnsi="Times New Roman" w:cs="Times New Roman"/>
          <w:sz w:val="24"/>
          <w:szCs w:val="24"/>
        </w:rPr>
        <w:t>Moodle</w:t>
      </w:r>
      <w:proofErr w:type="spellEnd"/>
      <w:r w:rsidRPr="00B11D69">
        <w:rPr>
          <w:rFonts w:ascii="Times New Roman" w:hAnsi="Times New Roman" w:cs="Times New Roman"/>
          <w:sz w:val="24"/>
          <w:szCs w:val="24"/>
        </w:rPr>
        <w:t xml:space="preserve">. </w:t>
      </w:r>
    </w:p>
    <w:p w14:paraId="63D0EFE7" w14:textId="77777777" w:rsidR="00B11D69" w:rsidRPr="00B11D69" w:rsidRDefault="00B11D69" w:rsidP="005808D6">
      <w:pPr>
        <w:pStyle w:val="a3"/>
        <w:numPr>
          <w:ilvl w:val="0"/>
          <w:numId w:val="1"/>
        </w:numPr>
        <w:spacing w:after="14"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За 30 минут до начала студенты должны приготовится к экзамену в соответствии с требованиями инструкции по </w:t>
      </w:r>
      <w:proofErr w:type="spellStart"/>
      <w:r w:rsidRPr="00B11D69">
        <w:rPr>
          <w:rFonts w:ascii="Times New Roman" w:hAnsi="Times New Roman" w:cs="Times New Roman"/>
          <w:sz w:val="24"/>
          <w:szCs w:val="24"/>
        </w:rPr>
        <w:t>прокторингу</w:t>
      </w:r>
      <w:proofErr w:type="spellEnd"/>
      <w:r w:rsidRPr="00B11D69">
        <w:rPr>
          <w:rFonts w:ascii="Times New Roman" w:hAnsi="Times New Roman" w:cs="Times New Roman"/>
          <w:sz w:val="24"/>
          <w:szCs w:val="24"/>
        </w:rPr>
        <w:t xml:space="preserve">. </w:t>
      </w:r>
    </w:p>
    <w:p w14:paraId="3326F389" w14:textId="77777777" w:rsidR="00392DBF" w:rsidRPr="00392DBF" w:rsidRDefault="00B11D69" w:rsidP="00392DBF">
      <w:pPr>
        <w:pStyle w:val="a3"/>
        <w:numPr>
          <w:ilvl w:val="0"/>
          <w:numId w:val="1"/>
        </w:numPr>
        <w:spacing w:line="237" w:lineRule="auto"/>
        <w:ind w:left="980"/>
        <w:jc w:val="both"/>
        <w:rPr>
          <w:rFonts w:ascii="Times New Roman" w:hAnsi="Times New Roman" w:cs="Times New Roman"/>
          <w:sz w:val="24"/>
          <w:szCs w:val="24"/>
        </w:rPr>
      </w:pPr>
      <w:r w:rsidRPr="00B11D69">
        <w:rPr>
          <w:rFonts w:ascii="Times New Roman" w:hAnsi="Times New Roman" w:cs="Times New Roman"/>
          <w:sz w:val="24"/>
          <w:szCs w:val="24"/>
        </w:rPr>
        <w:t xml:space="preserve">ВНИМАНИЕ!!!!!!Результаты тестирования могут быть пересмотрены по результатам </w:t>
      </w:r>
      <w:proofErr w:type="spellStart"/>
      <w:r w:rsidRPr="00B11D69">
        <w:rPr>
          <w:rFonts w:ascii="Times New Roman" w:hAnsi="Times New Roman" w:cs="Times New Roman"/>
          <w:sz w:val="24"/>
          <w:szCs w:val="24"/>
        </w:rPr>
        <w:t>прокторинга</w:t>
      </w:r>
      <w:proofErr w:type="spellEnd"/>
      <w:r w:rsidRPr="00B11D69">
        <w:rPr>
          <w:rFonts w:ascii="Times New Roman" w:hAnsi="Times New Roman" w:cs="Times New Roman"/>
          <w:sz w:val="24"/>
          <w:szCs w:val="24"/>
        </w:rPr>
        <w:t>. Если студент нарушал правила прохождения тестирования, его результат будет аннулирован.</w:t>
      </w:r>
      <w:r w:rsidR="00392DBF" w:rsidRPr="00392DBF">
        <w:rPr>
          <w:rFonts w:eastAsia="Arial"/>
        </w:rPr>
        <w:t xml:space="preserve"> </w:t>
      </w:r>
    </w:p>
    <w:p w14:paraId="02EB2354" w14:textId="7859B02C" w:rsidR="00392DBF" w:rsidRPr="00936416" w:rsidRDefault="00392DBF" w:rsidP="00392DBF">
      <w:pPr>
        <w:pStyle w:val="a3"/>
        <w:numPr>
          <w:ilvl w:val="0"/>
          <w:numId w:val="1"/>
        </w:numPr>
        <w:spacing w:line="237" w:lineRule="auto"/>
        <w:ind w:left="980"/>
        <w:jc w:val="both"/>
        <w:rPr>
          <w:rFonts w:ascii="Times New Roman" w:hAnsi="Times New Roman" w:cs="Times New Roman"/>
          <w:sz w:val="24"/>
          <w:szCs w:val="24"/>
        </w:rPr>
      </w:pPr>
      <w:r w:rsidRPr="00936416">
        <w:rPr>
          <w:rFonts w:ascii="Times New Roman" w:eastAsia="Arial" w:hAnsi="Times New Roman" w:cs="Times New Roman"/>
          <w:sz w:val="24"/>
        </w:rPr>
        <w:t>В течение всего экзамена студент не имеет права отлучаться от компьютера, вставать и выходить. Это нарушение!!!</w:t>
      </w:r>
      <w:r w:rsidRPr="00936416">
        <w:rPr>
          <w:rFonts w:ascii="Arial" w:eastAsia="Arial" w:hAnsi="Arial"/>
          <w:sz w:val="24"/>
        </w:rPr>
        <w:t>.</w:t>
      </w:r>
    </w:p>
    <w:p w14:paraId="37E42592" w14:textId="534801AD" w:rsidR="0033541A" w:rsidRPr="00B11D69" w:rsidRDefault="0033541A" w:rsidP="00392DBF">
      <w:pPr>
        <w:pStyle w:val="a3"/>
        <w:spacing w:after="14" w:line="237" w:lineRule="auto"/>
        <w:ind w:left="980"/>
        <w:jc w:val="both"/>
        <w:rPr>
          <w:rFonts w:ascii="Times New Roman" w:hAnsi="Times New Roman" w:cs="Times New Roman"/>
          <w:sz w:val="24"/>
          <w:szCs w:val="24"/>
        </w:rPr>
      </w:pPr>
    </w:p>
    <w:p w14:paraId="48CE79DF" w14:textId="77777777" w:rsidR="00E05580" w:rsidRPr="007442C4" w:rsidRDefault="00E05580" w:rsidP="005808D6">
      <w:pPr>
        <w:pStyle w:val="Default"/>
        <w:spacing w:after="14"/>
        <w:rPr>
          <w:color w:val="FF0000"/>
        </w:rPr>
      </w:pPr>
    </w:p>
    <w:p w14:paraId="34264936" w14:textId="77777777" w:rsidR="00E05580" w:rsidRDefault="00E05580" w:rsidP="005808D6">
      <w:pPr>
        <w:pStyle w:val="Default"/>
        <w:spacing w:after="14"/>
        <w:rPr>
          <w:color w:val="FF0000"/>
          <w:sz w:val="28"/>
          <w:szCs w:val="28"/>
        </w:rPr>
      </w:pPr>
    </w:p>
    <w:p w14:paraId="232ABA7C" w14:textId="77777777" w:rsidR="00DF0ED9" w:rsidRDefault="00DF0ED9" w:rsidP="005808D6">
      <w:pPr>
        <w:pStyle w:val="Default"/>
        <w:spacing w:after="14"/>
        <w:rPr>
          <w:color w:val="FF0000"/>
          <w:sz w:val="28"/>
          <w:szCs w:val="28"/>
        </w:rPr>
      </w:pPr>
    </w:p>
    <w:p w14:paraId="3940F8CB" w14:textId="77777777" w:rsidR="00DF0ED9" w:rsidRDefault="00DF0ED9" w:rsidP="005808D6">
      <w:pPr>
        <w:pStyle w:val="Default"/>
        <w:spacing w:after="14"/>
        <w:rPr>
          <w:color w:val="FF0000"/>
          <w:sz w:val="28"/>
          <w:szCs w:val="28"/>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lastRenderedPageBreak/>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24330D57" w14:textId="438F7637" w:rsidR="007F603B" w:rsidRPr="00632EAE" w:rsidRDefault="00632EAE" w:rsidP="001F64B0">
      <w:pPr>
        <w:rPr>
          <w:rFonts w:eastAsia="Calibri"/>
          <w:b/>
          <w:sz w:val="24"/>
          <w:szCs w:val="24"/>
          <w:lang w:val="en-US" w:eastAsia="en-US"/>
        </w:rPr>
      </w:pPr>
      <w:r w:rsidRPr="00632EAE">
        <w:rPr>
          <w:bCs/>
          <w:sz w:val="24"/>
          <w:szCs w:val="24"/>
          <w:lang w:val="en-US" w:eastAsia="ar-SA"/>
        </w:rPr>
        <w:t>Amino acids are the structural components of proteins. Proteins. Structure, functions, classification.</w:t>
      </w:r>
    </w:p>
    <w:p w14:paraId="2D8B356B" w14:textId="431AF37B" w:rsidR="00632EAE" w:rsidRPr="00632EAE" w:rsidRDefault="00632EAE" w:rsidP="001F64B0">
      <w:pPr>
        <w:rPr>
          <w:rFonts w:eastAsia="Calibri"/>
          <w:b/>
          <w:sz w:val="24"/>
          <w:szCs w:val="24"/>
          <w:lang w:val="en-US" w:eastAsia="en-US"/>
        </w:rPr>
      </w:pPr>
      <w:r w:rsidRPr="00632EAE">
        <w:rPr>
          <w:bCs/>
          <w:sz w:val="24"/>
          <w:szCs w:val="24"/>
          <w:lang w:val="en-US" w:eastAsia="ar-SA"/>
        </w:rPr>
        <w:t>Enzymes. Features of the structure of enzymes, properties, mechanism of action and classification.</w:t>
      </w:r>
    </w:p>
    <w:p w14:paraId="508D0D28" w14:textId="161D0BB7" w:rsidR="00632EAE" w:rsidRPr="00632EAE" w:rsidRDefault="00632EAE" w:rsidP="001F64B0">
      <w:pPr>
        <w:rPr>
          <w:bCs/>
          <w:sz w:val="24"/>
          <w:szCs w:val="24"/>
          <w:lang w:val="kk-KZ" w:eastAsia="ar-SA"/>
        </w:rPr>
      </w:pPr>
      <w:r w:rsidRPr="00632EAE">
        <w:rPr>
          <w:bCs/>
          <w:sz w:val="24"/>
          <w:szCs w:val="24"/>
          <w:lang w:val="kk-KZ" w:eastAsia="ar-SA"/>
        </w:rPr>
        <w:t>Carbohydrates. Structure, function, classification, biological significance</w:t>
      </w:r>
    </w:p>
    <w:p w14:paraId="7357221A" w14:textId="318466FA" w:rsidR="00632EAE" w:rsidRPr="00632EAE" w:rsidRDefault="00632EAE" w:rsidP="001F64B0">
      <w:pPr>
        <w:rPr>
          <w:rFonts w:eastAsia="Calibri"/>
          <w:b/>
          <w:sz w:val="24"/>
          <w:szCs w:val="24"/>
          <w:lang w:val="en-US" w:eastAsia="en-US"/>
        </w:rPr>
      </w:pPr>
      <w:r w:rsidRPr="00632EAE">
        <w:rPr>
          <w:bCs/>
          <w:sz w:val="24"/>
          <w:szCs w:val="24"/>
          <w:lang w:val="en-US"/>
        </w:rPr>
        <w:t>Lipids. Features structure, properties, classification and biological functions.</w:t>
      </w:r>
    </w:p>
    <w:p w14:paraId="4E3E95B7" w14:textId="3E78F4DD" w:rsidR="00632EAE" w:rsidRPr="00632EAE" w:rsidRDefault="00632EAE" w:rsidP="001F64B0">
      <w:pPr>
        <w:rPr>
          <w:bCs/>
          <w:sz w:val="24"/>
          <w:szCs w:val="24"/>
          <w:lang w:val="en-US"/>
        </w:rPr>
      </w:pPr>
      <w:r w:rsidRPr="00632EAE">
        <w:rPr>
          <w:bCs/>
          <w:sz w:val="24"/>
          <w:szCs w:val="24"/>
          <w:lang w:val="en-US"/>
        </w:rPr>
        <w:t>Nucleic acids. Features of the structure, functions, classification.</w:t>
      </w:r>
    </w:p>
    <w:p w14:paraId="415688A5" w14:textId="02DE36C5" w:rsidR="00632EAE" w:rsidRDefault="00632EAE" w:rsidP="001F64B0">
      <w:pPr>
        <w:rPr>
          <w:bCs/>
          <w:sz w:val="24"/>
          <w:szCs w:val="24"/>
          <w:lang w:val="kk-KZ" w:eastAsia="ar-SA"/>
        </w:rPr>
      </w:pPr>
      <w:r w:rsidRPr="00632EAE">
        <w:rPr>
          <w:bCs/>
          <w:sz w:val="24"/>
          <w:szCs w:val="24"/>
          <w:lang w:val="kk-KZ" w:eastAsia="ar-SA"/>
        </w:rPr>
        <w:t>Basics of metabolism. Basic catabolic processes in living organisms.</w:t>
      </w:r>
    </w:p>
    <w:p w14:paraId="013BF9FB" w14:textId="77777777" w:rsidR="00195081" w:rsidRDefault="00195081" w:rsidP="00195081">
      <w:pPr>
        <w:rPr>
          <w:rStyle w:val="hps"/>
          <w:color w:val="333333"/>
          <w:lang w:val="en-US"/>
        </w:rPr>
      </w:pPr>
    </w:p>
    <w:p w14:paraId="1C12447C" w14:textId="7B63B43C" w:rsidR="00195081" w:rsidRPr="00195081" w:rsidRDefault="00BF2C5F" w:rsidP="00195081">
      <w:pPr>
        <w:rPr>
          <w:rStyle w:val="hps"/>
          <w:sz w:val="24"/>
          <w:szCs w:val="24"/>
          <w:lang w:val="en-US"/>
        </w:rPr>
      </w:pPr>
      <w:r w:rsidRPr="00195081">
        <w:rPr>
          <w:rStyle w:val="hps"/>
          <w:color w:val="333333"/>
          <w:sz w:val="24"/>
          <w:szCs w:val="24"/>
          <w:lang w:val="en-US"/>
        </w:rPr>
        <w:t>Physiology</w:t>
      </w:r>
      <w:r w:rsidRPr="00195081">
        <w:rPr>
          <w:rStyle w:val="longtext"/>
          <w:color w:val="333333"/>
          <w:sz w:val="24"/>
          <w:szCs w:val="24"/>
          <w:lang w:val="en-US"/>
        </w:rPr>
        <w:t xml:space="preserve"> </w:t>
      </w:r>
      <w:r w:rsidRPr="00195081">
        <w:rPr>
          <w:rStyle w:val="hps"/>
          <w:color w:val="333333"/>
          <w:sz w:val="24"/>
          <w:szCs w:val="24"/>
          <w:lang w:val="en-US"/>
        </w:rPr>
        <w:t>of the plant cell</w:t>
      </w:r>
      <w:r w:rsidRPr="00195081">
        <w:rPr>
          <w:rStyle w:val="hps"/>
          <w:color w:val="333333"/>
          <w:sz w:val="24"/>
          <w:szCs w:val="24"/>
          <w:lang w:val="en-US"/>
        </w:rPr>
        <w:t>.</w:t>
      </w:r>
      <w:r w:rsidRPr="00195081">
        <w:rPr>
          <w:sz w:val="24"/>
          <w:szCs w:val="24"/>
          <w:lang w:val="en-US"/>
        </w:rPr>
        <w:t xml:space="preserve"> </w:t>
      </w:r>
      <w:r w:rsidR="007776DF">
        <w:rPr>
          <w:sz w:val="24"/>
          <w:szCs w:val="24"/>
          <w:lang w:val="en-US"/>
        </w:rPr>
        <w:t xml:space="preserve">The functions of cell organelles. </w:t>
      </w:r>
      <w:r w:rsidRPr="00195081">
        <w:rPr>
          <w:sz w:val="24"/>
          <w:szCs w:val="24"/>
          <w:lang w:val="en-US"/>
        </w:rPr>
        <w:t>Plant w</w:t>
      </w:r>
      <w:r w:rsidRPr="00195081">
        <w:rPr>
          <w:color w:val="333333"/>
          <w:sz w:val="24"/>
          <w:szCs w:val="24"/>
          <w:lang w:val="en-US"/>
        </w:rPr>
        <w:t xml:space="preserve">ater exchange at levels of </w:t>
      </w:r>
      <w:r w:rsidR="007776DF">
        <w:rPr>
          <w:color w:val="333333"/>
          <w:sz w:val="24"/>
          <w:szCs w:val="24"/>
          <w:lang w:val="en-US"/>
        </w:rPr>
        <w:t xml:space="preserve">the </w:t>
      </w:r>
      <w:r w:rsidRPr="00195081">
        <w:rPr>
          <w:color w:val="333333"/>
          <w:sz w:val="24"/>
          <w:szCs w:val="24"/>
          <w:lang w:val="en-US"/>
        </w:rPr>
        <w:t>whole plant, organs, cells</w:t>
      </w:r>
      <w:r w:rsidRPr="00195081">
        <w:rPr>
          <w:color w:val="333333"/>
          <w:sz w:val="24"/>
          <w:szCs w:val="24"/>
          <w:lang w:val="en-US"/>
        </w:rPr>
        <w:t>.</w:t>
      </w:r>
      <w:r w:rsidRPr="00195081">
        <w:rPr>
          <w:sz w:val="24"/>
          <w:szCs w:val="24"/>
          <w:lang w:val="en-US"/>
        </w:rPr>
        <w:t xml:space="preserve"> </w:t>
      </w:r>
      <w:r w:rsidRPr="00195081">
        <w:rPr>
          <w:sz w:val="24"/>
          <w:szCs w:val="24"/>
          <w:lang w:val="en-US"/>
        </w:rPr>
        <w:t xml:space="preserve">Photosynthesis. </w:t>
      </w:r>
      <w:r w:rsidRPr="00195081">
        <w:rPr>
          <w:rStyle w:val="hps"/>
          <w:sz w:val="24"/>
          <w:szCs w:val="24"/>
          <w:lang w:val="en-US"/>
        </w:rPr>
        <w:t>Photo</w:t>
      </w:r>
      <w:r w:rsidRPr="00195081">
        <w:rPr>
          <w:sz w:val="24"/>
          <w:szCs w:val="24"/>
          <w:lang w:val="en-US"/>
        </w:rPr>
        <w:t xml:space="preserve">synthetic apparatus </w:t>
      </w:r>
      <w:r w:rsidRPr="00195081">
        <w:rPr>
          <w:rStyle w:val="hps"/>
          <w:sz w:val="24"/>
          <w:szCs w:val="24"/>
          <w:lang w:val="en-US"/>
        </w:rPr>
        <w:t>plants</w:t>
      </w:r>
      <w:r w:rsidRPr="00195081">
        <w:rPr>
          <w:rStyle w:val="hps"/>
          <w:sz w:val="24"/>
          <w:szCs w:val="24"/>
          <w:lang w:val="en-US"/>
        </w:rPr>
        <w:t>.</w:t>
      </w:r>
      <w:r w:rsidRPr="00195081">
        <w:rPr>
          <w:rStyle w:val="Default"/>
          <w:sz w:val="24"/>
          <w:szCs w:val="24"/>
          <w:lang w:val="en-US"/>
        </w:rPr>
        <w:t xml:space="preserve"> The functions of p</w:t>
      </w:r>
      <w:r w:rsidRPr="00195081">
        <w:rPr>
          <w:rStyle w:val="hps"/>
          <w:sz w:val="24"/>
          <w:szCs w:val="24"/>
          <w:lang w:val="en-US"/>
        </w:rPr>
        <w:t>hoto</w:t>
      </w:r>
      <w:r w:rsidRPr="00195081">
        <w:rPr>
          <w:sz w:val="24"/>
          <w:szCs w:val="24"/>
          <w:lang w:val="en-US"/>
        </w:rPr>
        <w:t>synthetic</w:t>
      </w:r>
      <w:r w:rsidRPr="00195081">
        <w:rPr>
          <w:rStyle w:val="hps"/>
          <w:sz w:val="24"/>
          <w:szCs w:val="24"/>
          <w:lang w:val="en-US"/>
        </w:rPr>
        <w:t xml:space="preserve"> plastid</w:t>
      </w:r>
      <w:r w:rsidRPr="00195081">
        <w:rPr>
          <w:sz w:val="24"/>
          <w:szCs w:val="24"/>
          <w:lang w:val="en-US"/>
        </w:rPr>
        <w:t xml:space="preserve"> </w:t>
      </w:r>
      <w:r w:rsidRPr="00195081">
        <w:rPr>
          <w:rStyle w:val="hps"/>
          <w:sz w:val="24"/>
          <w:szCs w:val="24"/>
          <w:lang w:val="en-US"/>
        </w:rPr>
        <w:t>pigments</w:t>
      </w:r>
      <w:r w:rsidRPr="00195081">
        <w:rPr>
          <w:rStyle w:val="hps"/>
          <w:sz w:val="24"/>
          <w:szCs w:val="24"/>
          <w:lang w:val="en-US"/>
        </w:rPr>
        <w:t>.</w:t>
      </w:r>
      <w:r w:rsidRPr="00195081">
        <w:rPr>
          <w:rStyle w:val="Default"/>
          <w:sz w:val="24"/>
          <w:szCs w:val="24"/>
          <w:lang w:val="en-US"/>
        </w:rPr>
        <w:t xml:space="preserve"> </w:t>
      </w:r>
      <w:r w:rsidR="00195081" w:rsidRPr="00195081">
        <w:rPr>
          <w:bCs/>
          <w:sz w:val="24"/>
          <w:szCs w:val="24"/>
          <w:lang w:val="en-US"/>
        </w:rPr>
        <w:t>Importance of non</w:t>
      </w:r>
      <w:r w:rsidR="007776DF">
        <w:rPr>
          <w:bCs/>
          <w:sz w:val="24"/>
          <w:szCs w:val="24"/>
          <w:lang w:val="en-US"/>
        </w:rPr>
        <w:t>-</w:t>
      </w:r>
      <w:bookmarkStart w:id="0" w:name="_GoBack"/>
      <w:bookmarkEnd w:id="0"/>
      <w:r w:rsidR="00195081" w:rsidRPr="00195081">
        <w:rPr>
          <w:bCs/>
          <w:sz w:val="24"/>
          <w:szCs w:val="24"/>
          <w:lang w:val="en-US"/>
        </w:rPr>
        <w:t xml:space="preserve">cyclic and cyclic flow of electron of photosynthesis. </w:t>
      </w:r>
      <w:r w:rsidRPr="00195081">
        <w:rPr>
          <w:rStyle w:val="hps"/>
          <w:sz w:val="24"/>
          <w:szCs w:val="24"/>
          <w:lang w:val="en-US"/>
        </w:rPr>
        <w:t>Light</w:t>
      </w:r>
      <w:r w:rsidRPr="00195081">
        <w:rPr>
          <w:sz w:val="24"/>
          <w:szCs w:val="24"/>
          <w:lang w:val="en-US"/>
        </w:rPr>
        <w:t xml:space="preserve"> </w:t>
      </w:r>
      <w:r w:rsidRPr="00195081">
        <w:rPr>
          <w:rStyle w:val="hps"/>
          <w:sz w:val="24"/>
          <w:szCs w:val="24"/>
          <w:lang w:val="en-US"/>
        </w:rPr>
        <w:t>and dark stage</w:t>
      </w:r>
      <w:r w:rsidR="00195081">
        <w:rPr>
          <w:rStyle w:val="hps"/>
          <w:sz w:val="24"/>
          <w:szCs w:val="24"/>
          <w:lang w:val="en-US"/>
        </w:rPr>
        <w:t>s</w:t>
      </w:r>
      <w:r w:rsidRPr="00195081">
        <w:rPr>
          <w:sz w:val="24"/>
          <w:szCs w:val="24"/>
          <w:lang w:val="en-US"/>
        </w:rPr>
        <w:t xml:space="preserve"> of </w:t>
      </w:r>
      <w:r w:rsidRPr="00195081">
        <w:rPr>
          <w:rStyle w:val="hps"/>
          <w:sz w:val="24"/>
          <w:szCs w:val="24"/>
          <w:lang w:val="en-US"/>
        </w:rPr>
        <w:t>photo</w:t>
      </w:r>
      <w:r w:rsidRPr="00195081">
        <w:rPr>
          <w:rStyle w:val="atn"/>
          <w:sz w:val="24"/>
          <w:szCs w:val="24"/>
          <w:lang w:val="en-US"/>
        </w:rPr>
        <w:t>synthesis</w:t>
      </w:r>
      <w:r w:rsidRPr="00195081">
        <w:rPr>
          <w:rStyle w:val="atn"/>
          <w:sz w:val="24"/>
          <w:szCs w:val="24"/>
          <w:lang w:val="en-US"/>
        </w:rPr>
        <w:t>.</w:t>
      </w:r>
      <w:r w:rsidRPr="00195081">
        <w:rPr>
          <w:sz w:val="24"/>
          <w:szCs w:val="24"/>
          <w:lang w:val="en-US"/>
        </w:rPr>
        <w:t xml:space="preserve"> </w:t>
      </w:r>
      <w:r w:rsidRPr="00195081">
        <w:rPr>
          <w:rStyle w:val="hps"/>
          <w:sz w:val="24"/>
          <w:szCs w:val="24"/>
          <w:lang w:val="en-US"/>
        </w:rPr>
        <w:t>Photo</w:t>
      </w:r>
      <w:r w:rsidRPr="00195081">
        <w:rPr>
          <w:sz w:val="24"/>
          <w:szCs w:val="24"/>
          <w:lang w:val="en-US"/>
        </w:rPr>
        <w:t>synthetic</w:t>
      </w:r>
      <w:r w:rsidRPr="00195081">
        <w:rPr>
          <w:rStyle w:val="hps"/>
          <w:sz w:val="24"/>
          <w:szCs w:val="24"/>
          <w:lang w:val="en-US"/>
        </w:rPr>
        <w:t xml:space="preserve"> </w:t>
      </w:r>
      <w:r w:rsidRPr="00195081">
        <w:rPr>
          <w:rStyle w:val="hps"/>
          <w:sz w:val="24"/>
          <w:szCs w:val="24"/>
          <w:lang w:val="en-US"/>
        </w:rPr>
        <w:t xml:space="preserve">phosphorylation. </w:t>
      </w:r>
      <w:r w:rsidRPr="00195081">
        <w:rPr>
          <w:sz w:val="24"/>
          <w:szCs w:val="24"/>
          <w:lang w:val="en-US"/>
        </w:rPr>
        <w:t>Significance of respiration</w:t>
      </w:r>
      <w:r w:rsidRPr="00195081">
        <w:rPr>
          <w:sz w:val="24"/>
          <w:szCs w:val="24"/>
          <w:lang w:val="en-US"/>
        </w:rPr>
        <w:t xml:space="preserve">, respiratory substrate. The functions of </w:t>
      </w:r>
      <w:r w:rsidR="00C279FB" w:rsidRPr="00195081">
        <w:rPr>
          <w:sz w:val="24"/>
          <w:szCs w:val="24"/>
          <w:lang w:val="en-US"/>
        </w:rPr>
        <w:t>g</w:t>
      </w:r>
      <w:r w:rsidRPr="00195081">
        <w:rPr>
          <w:sz w:val="24"/>
          <w:szCs w:val="24"/>
          <w:lang w:val="en-US"/>
        </w:rPr>
        <w:t xml:space="preserve">lycolysis. </w:t>
      </w:r>
      <w:r w:rsidR="00C279FB" w:rsidRPr="00195081">
        <w:rPr>
          <w:bCs/>
          <w:sz w:val="24"/>
          <w:szCs w:val="24"/>
          <w:lang w:val="en-US"/>
        </w:rPr>
        <w:t>Alternatives after glycolysis.</w:t>
      </w:r>
      <w:r w:rsidR="00C279FB" w:rsidRPr="00195081">
        <w:rPr>
          <w:sz w:val="24"/>
          <w:szCs w:val="24"/>
          <w:lang w:val="en-US"/>
        </w:rPr>
        <w:t xml:space="preserve"> The importance of o</w:t>
      </w:r>
      <w:r w:rsidRPr="00195081">
        <w:rPr>
          <w:sz w:val="24"/>
          <w:szCs w:val="24"/>
          <w:lang w:val="en-US"/>
        </w:rPr>
        <w:t>xidation-reduction reactions</w:t>
      </w:r>
      <w:r w:rsidRPr="00195081">
        <w:rPr>
          <w:sz w:val="24"/>
          <w:szCs w:val="24"/>
          <w:lang w:val="en-US"/>
        </w:rPr>
        <w:t xml:space="preserve">. Cycle Krebs (Citric </w:t>
      </w:r>
      <w:r w:rsidR="00195081">
        <w:rPr>
          <w:sz w:val="24"/>
          <w:szCs w:val="24"/>
          <w:lang w:val="en-US"/>
        </w:rPr>
        <w:t>a</w:t>
      </w:r>
      <w:r w:rsidRPr="00195081">
        <w:rPr>
          <w:sz w:val="24"/>
          <w:szCs w:val="24"/>
          <w:lang w:val="en-US"/>
        </w:rPr>
        <w:t xml:space="preserve">cid or TCA Cycle). </w:t>
      </w:r>
      <w:r w:rsidR="00C279FB" w:rsidRPr="00195081">
        <w:rPr>
          <w:sz w:val="24"/>
          <w:szCs w:val="24"/>
          <w:lang w:val="en-US"/>
        </w:rPr>
        <w:t xml:space="preserve">The proteins complexes of mitochondrial electron transport chain, oxidative phosphorylation. </w:t>
      </w:r>
      <w:r w:rsidR="00C279FB" w:rsidRPr="00195081">
        <w:rPr>
          <w:bCs/>
          <w:sz w:val="24"/>
          <w:szCs w:val="24"/>
          <w:lang w:val="en-US"/>
        </w:rPr>
        <w:t xml:space="preserve">Energy recovery from </w:t>
      </w:r>
      <w:r w:rsidR="007776DF">
        <w:rPr>
          <w:bCs/>
          <w:sz w:val="24"/>
          <w:szCs w:val="24"/>
          <w:lang w:val="en-US"/>
        </w:rPr>
        <w:t xml:space="preserve">the </w:t>
      </w:r>
      <w:r w:rsidR="00C279FB" w:rsidRPr="00195081">
        <w:rPr>
          <w:bCs/>
          <w:sz w:val="24"/>
          <w:szCs w:val="24"/>
          <w:lang w:val="en-US"/>
        </w:rPr>
        <w:t xml:space="preserve">oxidation of sucrose. </w:t>
      </w:r>
      <w:r w:rsidR="00C279FB" w:rsidRPr="00195081">
        <w:rPr>
          <w:rStyle w:val="hps"/>
          <w:sz w:val="24"/>
          <w:szCs w:val="24"/>
          <w:lang w:val="en-US"/>
        </w:rPr>
        <w:t>The importance of plant mineral nutrition</w:t>
      </w:r>
      <w:r w:rsidR="00C279FB" w:rsidRPr="00195081">
        <w:rPr>
          <w:rStyle w:val="hps"/>
          <w:sz w:val="24"/>
          <w:szCs w:val="24"/>
          <w:lang w:val="en-US"/>
        </w:rPr>
        <w:t xml:space="preserve">. </w:t>
      </w:r>
      <w:r w:rsidR="00C279FB" w:rsidRPr="00195081">
        <w:rPr>
          <w:color w:val="000000"/>
          <w:sz w:val="24"/>
          <w:szCs w:val="24"/>
          <w:lang w:val="en-US"/>
        </w:rPr>
        <w:t>Significance of macro- and microelements in the plants life</w:t>
      </w:r>
      <w:r w:rsidR="00C279FB" w:rsidRPr="00195081">
        <w:rPr>
          <w:color w:val="000000"/>
          <w:sz w:val="24"/>
          <w:szCs w:val="24"/>
          <w:lang w:val="en-US"/>
        </w:rPr>
        <w:t xml:space="preserve">. </w:t>
      </w:r>
      <w:r w:rsidR="00C279FB" w:rsidRPr="00195081">
        <w:rPr>
          <w:rStyle w:val="hps"/>
          <w:sz w:val="24"/>
          <w:szCs w:val="24"/>
          <w:lang w:val="en-US"/>
        </w:rPr>
        <w:t>Regulation of plants growth</w:t>
      </w:r>
      <w:r w:rsidR="00C279FB" w:rsidRPr="00195081">
        <w:rPr>
          <w:sz w:val="24"/>
          <w:szCs w:val="24"/>
          <w:lang w:val="en-US"/>
        </w:rPr>
        <w:t xml:space="preserve"> </w:t>
      </w:r>
      <w:r w:rsidR="00C279FB" w:rsidRPr="00195081">
        <w:rPr>
          <w:rStyle w:val="hps"/>
          <w:sz w:val="24"/>
          <w:szCs w:val="24"/>
          <w:lang w:val="en-US"/>
        </w:rPr>
        <w:t>and development.</w:t>
      </w:r>
      <w:r w:rsidR="00C279FB" w:rsidRPr="00195081">
        <w:rPr>
          <w:rStyle w:val="hps"/>
          <w:sz w:val="24"/>
          <w:szCs w:val="24"/>
          <w:lang w:val="en-US"/>
        </w:rPr>
        <w:t xml:space="preserve"> </w:t>
      </w:r>
      <w:r w:rsidR="00C279FB" w:rsidRPr="00195081">
        <w:rPr>
          <w:rStyle w:val="hps"/>
          <w:sz w:val="24"/>
          <w:szCs w:val="24"/>
          <w:lang w:val="en-US"/>
        </w:rPr>
        <w:t>The main f</w:t>
      </w:r>
      <w:r w:rsidR="00C279FB" w:rsidRPr="00195081">
        <w:rPr>
          <w:color w:val="333333"/>
          <w:sz w:val="24"/>
          <w:szCs w:val="24"/>
          <w:lang w:val="en-US"/>
        </w:rPr>
        <w:t>actors affecting these procuresses.</w:t>
      </w:r>
      <w:r w:rsidR="00C279FB" w:rsidRPr="00195081">
        <w:rPr>
          <w:color w:val="333333"/>
          <w:sz w:val="24"/>
          <w:szCs w:val="24"/>
          <w:lang w:val="en-US"/>
        </w:rPr>
        <w:t xml:space="preserve"> </w:t>
      </w:r>
      <w:r w:rsidR="00195081" w:rsidRPr="00195081">
        <w:rPr>
          <w:color w:val="333333"/>
          <w:sz w:val="24"/>
          <w:szCs w:val="24"/>
          <w:lang w:val="en-US"/>
        </w:rPr>
        <w:t>H</w:t>
      </w:r>
      <w:r w:rsidR="00C279FB" w:rsidRPr="00195081">
        <w:rPr>
          <w:color w:val="000000"/>
          <w:sz w:val="24"/>
          <w:szCs w:val="24"/>
          <w:lang w:val="en-US"/>
        </w:rPr>
        <w:t>ormones</w:t>
      </w:r>
      <w:r w:rsidR="00195081" w:rsidRPr="00195081">
        <w:rPr>
          <w:color w:val="000000"/>
          <w:sz w:val="24"/>
          <w:szCs w:val="24"/>
          <w:lang w:val="en-US"/>
        </w:rPr>
        <w:t xml:space="preserve"> system of plants</w:t>
      </w:r>
      <w:r w:rsidR="00C279FB" w:rsidRPr="00195081">
        <w:rPr>
          <w:color w:val="000000"/>
          <w:sz w:val="24"/>
          <w:szCs w:val="24"/>
          <w:lang w:val="en-US"/>
        </w:rPr>
        <w:t>. Regulation of cell cycle</w:t>
      </w:r>
      <w:r w:rsidR="00195081" w:rsidRPr="00195081">
        <w:rPr>
          <w:color w:val="000000"/>
          <w:sz w:val="24"/>
          <w:szCs w:val="24"/>
          <w:lang w:val="en-US"/>
        </w:rPr>
        <w:t xml:space="preserve">. </w:t>
      </w:r>
      <w:r w:rsidR="00195081" w:rsidRPr="00195081">
        <w:rPr>
          <w:color w:val="000000"/>
          <w:sz w:val="24"/>
          <w:szCs w:val="24"/>
          <w:lang w:val="en-US"/>
        </w:rPr>
        <w:t>Mechanisms of plants adaptations to a</w:t>
      </w:r>
      <w:r w:rsidR="00195081" w:rsidRPr="00195081">
        <w:rPr>
          <w:rStyle w:val="hps"/>
          <w:sz w:val="24"/>
          <w:szCs w:val="24"/>
          <w:lang w:val="en-US"/>
        </w:rPr>
        <w:t xml:space="preserve">biotic </w:t>
      </w:r>
      <w:r w:rsidR="00195081" w:rsidRPr="00195081">
        <w:rPr>
          <w:rStyle w:val="hps"/>
          <w:sz w:val="24"/>
          <w:szCs w:val="24"/>
          <w:lang w:val="en-US"/>
        </w:rPr>
        <w:t xml:space="preserve">and biotic </w:t>
      </w:r>
      <w:r w:rsidR="00195081" w:rsidRPr="00195081">
        <w:rPr>
          <w:rStyle w:val="hps"/>
          <w:sz w:val="24"/>
          <w:szCs w:val="24"/>
          <w:lang w:val="en-US"/>
        </w:rPr>
        <w:t>stresses</w:t>
      </w:r>
      <w:r w:rsidR="00195081">
        <w:rPr>
          <w:rStyle w:val="hps"/>
          <w:sz w:val="24"/>
          <w:szCs w:val="24"/>
          <w:lang w:val="en-US"/>
        </w:rPr>
        <w:t>.</w:t>
      </w:r>
    </w:p>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p w14:paraId="3B3E710D"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Main:</w:t>
      </w:r>
    </w:p>
    <w:p w14:paraId="6583C3C1" w14:textId="77777777" w:rsidR="00632EAE" w:rsidRPr="00632EAE" w:rsidRDefault="007776DF" w:rsidP="00632EAE">
      <w:pPr>
        <w:pStyle w:val="a3"/>
        <w:numPr>
          <w:ilvl w:val="0"/>
          <w:numId w:val="4"/>
        </w:numPr>
        <w:shd w:val="clear" w:color="auto" w:fill="FFFFFF"/>
        <w:spacing w:after="0" w:line="240" w:lineRule="auto"/>
        <w:rPr>
          <w:rFonts w:ascii="Times New Roman" w:hAnsi="Times New Roman" w:cs="Times New Roman"/>
          <w:sz w:val="24"/>
          <w:szCs w:val="24"/>
          <w:lang w:val="en-US"/>
        </w:rPr>
      </w:pPr>
      <w:hyperlink r:id="rId6" w:history="1">
        <w:r w:rsidR="00632EAE" w:rsidRPr="00632EAE">
          <w:rPr>
            <w:rStyle w:val="a5"/>
            <w:rFonts w:ascii="Times New Roman" w:hAnsi="Times New Roman" w:cs="Times New Roman"/>
            <w:color w:val="auto"/>
            <w:sz w:val="24"/>
            <w:szCs w:val="24"/>
            <w:lang w:val="en-US"/>
          </w:rPr>
          <w:t>Andrew Davison</w:t>
        </w:r>
      </w:hyperlink>
      <w:r w:rsidR="00632EAE" w:rsidRPr="00632EAE">
        <w:rPr>
          <w:rFonts w:ascii="Times New Roman" w:hAnsi="Times New Roman" w:cs="Times New Roman"/>
          <w:sz w:val="24"/>
          <w:szCs w:val="24"/>
          <w:lang w:val="en-US"/>
        </w:rPr>
        <w:t>, </w:t>
      </w:r>
      <w:hyperlink r:id="rId7" w:history="1">
        <w:r w:rsidR="00632EAE" w:rsidRPr="00632EAE">
          <w:rPr>
            <w:rStyle w:val="a5"/>
            <w:rFonts w:ascii="Times New Roman" w:hAnsi="Times New Roman" w:cs="Times New Roman"/>
            <w:color w:val="auto"/>
            <w:sz w:val="24"/>
            <w:szCs w:val="24"/>
            <w:lang w:val="en-US"/>
          </w:rPr>
          <w:t>Anna Milan</w:t>
        </w:r>
      </w:hyperlink>
      <w:r w:rsidR="00632EAE" w:rsidRPr="00632EAE">
        <w:rPr>
          <w:rFonts w:ascii="Times New Roman" w:hAnsi="Times New Roman" w:cs="Times New Roman"/>
          <w:sz w:val="24"/>
          <w:szCs w:val="24"/>
          <w:lang w:val="en-US"/>
        </w:rPr>
        <w:t>, </w:t>
      </w:r>
      <w:proofErr w:type="spellStart"/>
      <w:r w:rsidR="00632EAE" w:rsidRPr="00632EAE">
        <w:fldChar w:fldCharType="begin"/>
      </w:r>
      <w:r w:rsidR="00632EAE" w:rsidRPr="00632EAE">
        <w:rPr>
          <w:rFonts w:ascii="Times New Roman" w:hAnsi="Times New Roman" w:cs="Times New Roman"/>
          <w:sz w:val="24"/>
          <w:szCs w:val="24"/>
          <w:lang w:val="en-US"/>
        </w:rPr>
        <w:instrText xml:space="preserve"> HYPERLINK "https://www.goodreads.com/author/show/14916196.Suzannah_Phillips" </w:instrText>
      </w:r>
      <w:r w:rsidR="00632EAE" w:rsidRPr="00632EAE">
        <w:fldChar w:fldCharType="separate"/>
      </w:r>
      <w:r w:rsidR="00632EAE" w:rsidRPr="00632EAE">
        <w:rPr>
          <w:rStyle w:val="a5"/>
          <w:rFonts w:ascii="Times New Roman" w:hAnsi="Times New Roman" w:cs="Times New Roman"/>
          <w:color w:val="auto"/>
          <w:sz w:val="24"/>
          <w:szCs w:val="24"/>
          <w:lang w:val="en-US"/>
        </w:rPr>
        <w:t>Suzannah</w:t>
      </w:r>
      <w:proofErr w:type="spellEnd"/>
      <w:r w:rsidR="00632EAE" w:rsidRPr="00632EAE">
        <w:rPr>
          <w:rStyle w:val="a5"/>
          <w:rFonts w:ascii="Times New Roman" w:hAnsi="Times New Roman" w:cs="Times New Roman"/>
          <w:color w:val="auto"/>
          <w:sz w:val="24"/>
          <w:szCs w:val="24"/>
          <w:lang w:val="en-US"/>
        </w:rPr>
        <w:t xml:space="preserve"> Phillips</w:t>
      </w:r>
      <w:r w:rsidR="00632EAE" w:rsidRPr="00632EAE">
        <w:rPr>
          <w:rStyle w:val="a5"/>
          <w:rFonts w:ascii="Times New Roman" w:hAnsi="Times New Roman" w:cs="Times New Roman"/>
          <w:color w:val="auto"/>
          <w:sz w:val="24"/>
          <w:szCs w:val="24"/>
          <w:lang w:val="en-US"/>
        </w:rPr>
        <w:fldChar w:fldCharType="end"/>
      </w:r>
      <w:r w:rsidR="00632EAE" w:rsidRPr="00632EAE">
        <w:rPr>
          <w:rFonts w:ascii="Times New Roman" w:hAnsi="Times New Roman" w:cs="Times New Roman"/>
          <w:sz w:val="24"/>
          <w:szCs w:val="24"/>
          <w:lang w:val="en-US"/>
        </w:rPr>
        <w:t>, </w:t>
      </w:r>
      <w:proofErr w:type="spellStart"/>
      <w:r w:rsidR="00632EAE" w:rsidRPr="00632EAE">
        <w:rPr>
          <w:rFonts w:ascii="Times New Roman" w:hAnsi="Times New Roman" w:cs="Times New Roman"/>
          <w:sz w:val="24"/>
          <w:szCs w:val="24"/>
        </w:rPr>
        <w:fldChar w:fldCharType="begin"/>
      </w:r>
      <w:r w:rsidR="00632EAE" w:rsidRPr="00632EAE">
        <w:rPr>
          <w:rFonts w:ascii="Times New Roman" w:hAnsi="Times New Roman" w:cs="Times New Roman"/>
          <w:sz w:val="24"/>
          <w:szCs w:val="24"/>
          <w:lang w:val="en-US"/>
        </w:rPr>
        <w:instrText xml:space="preserve"> HYPERLINK "https://www.goodreads.com/author/show/14916197.Lakshminarayan_Ranganath" </w:instrText>
      </w:r>
      <w:r w:rsidR="00632EAE" w:rsidRPr="00632EAE">
        <w:rPr>
          <w:rFonts w:ascii="Times New Roman" w:hAnsi="Times New Roman" w:cs="Times New Roman"/>
          <w:sz w:val="24"/>
          <w:szCs w:val="24"/>
        </w:rPr>
        <w:fldChar w:fldCharType="separate"/>
      </w:r>
      <w:r w:rsidR="00632EAE" w:rsidRPr="00632EAE">
        <w:rPr>
          <w:rStyle w:val="a5"/>
          <w:rFonts w:ascii="Times New Roman" w:hAnsi="Times New Roman" w:cs="Times New Roman"/>
          <w:color w:val="auto"/>
          <w:sz w:val="24"/>
          <w:szCs w:val="24"/>
          <w:lang w:val="en-US"/>
        </w:rPr>
        <w:t>Lakshminarayan</w:t>
      </w:r>
      <w:proofErr w:type="spellEnd"/>
      <w:r w:rsidR="00632EAE" w:rsidRPr="00632EAE">
        <w:rPr>
          <w:rStyle w:val="a5"/>
          <w:rFonts w:ascii="Times New Roman" w:hAnsi="Times New Roman" w:cs="Times New Roman"/>
          <w:color w:val="auto"/>
          <w:sz w:val="24"/>
          <w:szCs w:val="24"/>
          <w:lang w:val="en-US"/>
        </w:rPr>
        <w:t xml:space="preserve"> </w:t>
      </w:r>
      <w:proofErr w:type="spellStart"/>
      <w:r w:rsidR="00632EAE" w:rsidRPr="00632EAE">
        <w:rPr>
          <w:rStyle w:val="a5"/>
          <w:rFonts w:ascii="Times New Roman" w:hAnsi="Times New Roman" w:cs="Times New Roman"/>
          <w:color w:val="auto"/>
          <w:sz w:val="24"/>
          <w:szCs w:val="24"/>
          <w:lang w:val="en-US"/>
        </w:rPr>
        <w:t>Ranganath</w:t>
      </w:r>
      <w:proofErr w:type="spellEnd"/>
      <w:r w:rsidR="00632EAE" w:rsidRPr="00632EAE">
        <w:rPr>
          <w:rFonts w:ascii="Times New Roman" w:hAnsi="Times New Roman" w:cs="Times New Roman"/>
          <w:sz w:val="24"/>
          <w:szCs w:val="24"/>
        </w:rPr>
        <w:fldChar w:fldCharType="end"/>
      </w:r>
      <w:r w:rsidR="00632EAE" w:rsidRPr="00632EAE">
        <w:rPr>
          <w:rFonts w:ascii="Times New Roman" w:hAnsi="Times New Roman" w:cs="Times New Roman"/>
          <w:sz w:val="24"/>
          <w:szCs w:val="24"/>
          <w:lang w:val="en-US"/>
        </w:rPr>
        <w:t xml:space="preserve"> Biochemistry and Metabolism// </w:t>
      </w:r>
      <w:r w:rsidR="00632EAE" w:rsidRPr="00632EAE">
        <w:rPr>
          <w:rFonts w:ascii="Times New Roman" w:hAnsi="Times New Roman" w:cs="Times New Roman"/>
          <w:sz w:val="24"/>
          <w:szCs w:val="24"/>
          <w:shd w:val="clear" w:color="auto" w:fill="FFFFFF"/>
          <w:lang w:val="en-US"/>
        </w:rPr>
        <w:t>Published 2015 by JP Medical Ltd/</w:t>
      </w:r>
    </w:p>
    <w:p w14:paraId="0AF9C09F" w14:textId="77777777" w:rsidR="00632EAE" w:rsidRPr="00632EAE" w:rsidRDefault="007776DF" w:rsidP="00632EAE">
      <w:pPr>
        <w:pStyle w:val="1"/>
        <w:keepNext w:val="0"/>
        <w:keepLines w:val="0"/>
        <w:numPr>
          <w:ilvl w:val="0"/>
          <w:numId w:val="4"/>
        </w:numPr>
        <w:shd w:val="clear" w:color="auto" w:fill="FFFFFF"/>
        <w:spacing w:before="0"/>
        <w:rPr>
          <w:rFonts w:ascii="Times New Roman" w:hAnsi="Times New Roman" w:cs="Times New Roman"/>
          <w:b/>
          <w:color w:val="auto"/>
          <w:sz w:val="24"/>
          <w:szCs w:val="24"/>
          <w:lang w:val="en-US"/>
        </w:rPr>
      </w:pPr>
      <w:hyperlink r:id="rId8" w:history="1">
        <w:r w:rsidR="00632EAE" w:rsidRPr="00632EAE">
          <w:rPr>
            <w:rStyle w:val="a5"/>
            <w:rFonts w:ascii="Times New Roman" w:eastAsia="Calibri" w:hAnsi="Times New Roman" w:cs="Times New Roman"/>
            <w:color w:val="auto"/>
            <w:sz w:val="24"/>
            <w:szCs w:val="24"/>
            <w:shd w:val="clear" w:color="auto" w:fill="FFFFFF"/>
            <w:lang w:val="en-US"/>
          </w:rPr>
          <w:t xml:space="preserve">U. </w:t>
        </w:r>
        <w:proofErr w:type="spellStart"/>
        <w:r w:rsidR="00632EAE" w:rsidRPr="00632EAE">
          <w:rPr>
            <w:rStyle w:val="a5"/>
            <w:rFonts w:ascii="Times New Roman" w:eastAsia="Calibri" w:hAnsi="Times New Roman" w:cs="Times New Roman"/>
            <w:color w:val="auto"/>
            <w:sz w:val="24"/>
            <w:szCs w:val="24"/>
            <w:shd w:val="clear" w:color="auto" w:fill="FFFFFF"/>
            <w:lang w:val="en-US"/>
          </w:rPr>
          <w:t>Satyanarayana</w:t>
        </w:r>
        <w:proofErr w:type="spellEnd"/>
      </w:hyperlink>
      <w:r w:rsidR="00632EAE" w:rsidRPr="00632EAE">
        <w:rPr>
          <w:rFonts w:ascii="Times New Roman" w:hAnsi="Times New Roman" w:cs="Times New Roman"/>
          <w:color w:val="auto"/>
          <w:sz w:val="24"/>
          <w:szCs w:val="24"/>
          <w:shd w:val="clear" w:color="auto" w:fill="FFFFFF"/>
          <w:lang w:val="en-US"/>
        </w:rPr>
        <w:t xml:space="preserve">  </w:t>
      </w:r>
      <w:r w:rsidR="00632EAE" w:rsidRPr="00632EAE">
        <w:rPr>
          <w:rFonts w:ascii="Times New Roman" w:hAnsi="Times New Roman" w:cs="Times New Roman"/>
          <w:color w:val="auto"/>
          <w:sz w:val="24"/>
          <w:szCs w:val="24"/>
          <w:lang w:val="en-US"/>
        </w:rPr>
        <w:t>Biochemistry, 2014.</w:t>
      </w:r>
    </w:p>
    <w:p w14:paraId="2A5F50C1"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 xml:space="preserve">Pratt, Donald </w:t>
      </w:r>
      <w:proofErr w:type="spellStart"/>
      <w:r w:rsidRPr="00632EAE">
        <w:rPr>
          <w:shd w:val="clear" w:color="auto" w:fill="FFFFFF"/>
          <w:lang w:val="en-US"/>
        </w:rPr>
        <w:t>Voet</w:t>
      </w:r>
      <w:proofErr w:type="spellEnd"/>
      <w:r w:rsidRPr="00632EAE">
        <w:rPr>
          <w:shd w:val="clear" w:color="auto" w:fill="FFFFFF"/>
          <w:lang w:val="en-US"/>
        </w:rPr>
        <w:t xml:space="preserve">, Judith G. </w:t>
      </w:r>
      <w:proofErr w:type="spellStart"/>
      <w:r w:rsidRPr="00632EAE">
        <w:rPr>
          <w:shd w:val="clear" w:color="auto" w:fill="FFFFFF"/>
          <w:lang w:val="en-US"/>
        </w:rPr>
        <w:t>Voet</w:t>
      </w:r>
      <w:proofErr w:type="spellEnd"/>
      <w:r w:rsidRPr="00632EAE">
        <w:rPr>
          <w:shd w:val="clear" w:color="auto" w:fill="FFFFFF"/>
          <w:lang w:val="en-US"/>
        </w:rPr>
        <w:t>, Charlotte W. (</w:t>
      </w:r>
      <w:r w:rsidRPr="00632EAE">
        <w:rPr>
          <w:b/>
          <w:shd w:val="clear" w:color="auto" w:fill="FFFFFF"/>
          <w:lang w:val="en-US"/>
        </w:rPr>
        <w:t>2013</w:t>
      </w:r>
      <w:r w:rsidRPr="00632EAE">
        <w:rPr>
          <w:shd w:val="clear" w:color="auto" w:fill="FFFFFF"/>
          <w:lang w:val="en-US"/>
        </w:rPr>
        <w:t>).</w:t>
      </w:r>
      <w:r w:rsidRPr="00632EAE">
        <w:rPr>
          <w:rStyle w:val="apple-converted-space"/>
          <w:shd w:val="clear" w:color="auto" w:fill="FFFFFF"/>
          <w:lang w:val="en-US"/>
        </w:rPr>
        <w:t> </w:t>
      </w:r>
      <w:hyperlink r:id="rId9" w:tooltip="Fundamentals of Biochemistry: Life at the Molecular Level" w:history="1">
        <w:r w:rsidRPr="00632EAE">
          <w:rPr>
            <w:rStyle w:val="a5"/>
            <w:rFonts w:eastAsia="Calibri"/>
            <w:b/>
            <w:iCs/>
            <w:color w:val="auto"/>
            <w:shd w:val="clear" w:color="auto" w:fill="FFFFFF"/>
            <w:lang w:val="en-US"/>
          </w:rPr>
          <w:t>Fundamentals of Biochemistry:</w:t>
        </w:r>
        <w:r w:rsidRPr="00632EAE">
          <w:rPr>
            <w:rStyle w:val="a5"/>
            <w:rFonts w:eastAsia="Calibri"/>
            <w:iCs/>
            <w:color w:val="auto"/>
            <w:shd w:val="clear" w:color="auto" w:fill="FFFFFF"/>
            <w:lang w:val="en-US"/>
          </w:rPr>
          <w:t xml:space="preserve"> Life at the Molecular Level</w:t>
        </w:r>
      </w:hyperlink>
      <w:r w:rsidRPr="00632EAE">
        <w:rPr>
          <w:rStyle w:val="apple-converted-space"/>
          <w:shd w:val="clear" w:color="auto" w:fill="FFFFFF"/>
          <w:lang w:val="en-US"/>
        </w:rPr>
        <w:t> </w:t>
      </w:r>
      <w:r w:rsidRPr="00632EAE">
        <w:rPr>
          <w:shd w:val="clear" w:color="auto" w:fill="FFFFFF"/>
          <w:lang w:val="en-US"/>
        </w:rPr>
        <w:t xml:space="preserve">(4th </w:t>
      </w:r>
      <w:proofErr w:type="gramStart"/>
      <w:r w:rsidRPr="00632EAE">
        <w:rPr>
          <w:shd w:val="clear" w:color="auto" w:fill="FFFFFF"/>
          <w:lang w:val="en-US"/>
        </w:rPr>
        <w:t>ed</w:t>
      </w:r>
      <w:proofErr w:type="gramEnd"/>
      <w:r w:rsidRPr="00632EAE">
        <w:rPr>
          <w:shd w:val="clear" w:color="auto" w:fill="FFFFFF"/>
          <w:lang w:val="en-US"/>
        </w:rPr>
        <w:t>.). Hoboken, NJ: Wiley. pp. 441–442.</w:t>
      </w:r>
      <w:r w:rsidRPr="00632EAE">
        <w:rPr>
          <w:rStyle w:val="apple-converted-space"/>
          <w:shd w:val="clear" w:color="auto" w:fill="FFFFFF"/>
          <w:lang w:val="en-US"/>
        </w:rPr>
        <w:t> </w:t>
      </w:r>
    </w:p>
    <w:p w14:paraId="25A9D069" w14:textId="77777777" w:rsidR="00632EAE" w:rsidRPr="00632EAE" w:rsidRDefault="00632EAE" w:rsidP="00632EAE">
      <w:pPr>
        <w:pStyle w:val="a6"/>
        <w:numPr>
          <w:ilvl w:val="0"/>
          <w:numId w:val="4"/>
        </w:numPr>
        <w:spacing w:before="0" w:beforeAutospacing="0" w:after="0" w:afterAutospacing="0"/>
        <w:jc w:val="both"/>
        <w:rPr>
          <w:shd w:val="clear" w:color="auto" w:fill="FFFFFF"/>
          <w:lang w:val="en-US"/>
        </w:rPr>
      </w:pPr>
      <w:r w:rsidRPr="00632EAE">
        <w:rPr>
          <w:shd w:val="clear" w:color="auto" w:fill="FFFFFF"/>
          <w:lang w:val="en-US"/>
        </w:rPr>
        <w:t xml:space="preserve">Berg, Jeremy M.; </w:t>
      </w:r>
      <w:proofErr w:type="spellStart"/>
      <w:r w:rsidRPr="00632EAE">
        <w:rPr>
          <w:shd w:val="clear" w:color="auto" w:fill="FFFFFF"/>
          <w:lang w:val="en-US"/>
        </w:rPr>
        <w:t>Tymoczko</w:t>
      </w:r>
      <w:proofErr w:type="spellEnd"/>
      <w:r w:rsidRPr="00632EAE">
        <w:rPr>
          <w:shd w:val="clear" w:color="auto" w:fill="FFFFFF"/>
          <w:lang w:val="en-US"/>
        </w:rPr>
        <w:t xml:space="preserve">, John L.; </w:t>
      </w:r>
      <w:proofErr w:type="spellStart"/>
      <w:r w:rsidRPr="00632EAE">
        <w:rPr>
          <w:shd w:val="clear" w:color="auto" w:fill="FFFFFF"/>
          <w:lang w:val="en-US"/>
        </w:rPr>
        <w:t>Stryer</w:t>
      </w:r>
      <w:proofErr w:type="spellEnd"/>
      <w:r w:rsidRPr="00632EAE">
        <w:rPr>
          <w:shd w:val="clear" w:color="auto" w:fill="FFFFFF"/>
          <w:lang w:val="en-US"/>
        </w:rPr>
        <w:t xml:space="preserve">, </w:t>
      </w:r>
      <w:proofErr w:type="spellStart"/>
      <w:r w:rsidRPr="00632EAE">
        <w:rPr>
          <w:shd w:val="clear" w:color="auto" w:fill="FFFFFF"/>
          <w:lang w:val="en-US"/>
        </w:rPr>
        <w:t>Lubert</w:t>
      </w:r>
      <w:proofErr w:type="spellEnd"/>
      <w:r w:rsidRPr="00632EAE">
        <w:rPr>
          <w:shd w:val="clear" w:color="auto" w:fill="FFFFFF"/>
          <w:lang w:val="en-US"/>
        </w:rPr>
        <w:t xml:space="preserve">; </w:t>
      </w:r>
      <w:proofErr w:type="spellStart"/>
      <w:r w:rsidRPr="00632EAE">
        <w:rPr>
          <w:shd w:val="clear" w:color="auto" w:fill="FFFFFF"/>
          <w:lang w:val="en-US"/>
        </w:rPr>
        <w:t>Gatto</w:t>
      </w:r>
      <w:proofErr w:type="spellEnd"/>
      <w:r w:rsidRPr="00632EAE">
        <w:rPr>
          <w:shd w:val="clear" w:color="auto" w:fill="FFFFFF"/>
          <w:lang w:val="en-US"/>
        </w:rPr>
        <w:t>, Gregory J. (</w:t>
      </w:r>
      <w:r w:rsidRPr="00632EAE">
        <w:rPr>
          <w:b/>
          <w:shd w:val="clear" w:color="auto" w:fill="FFFFFF"/>
          <w:lang w:val="en-US"/>
        </w:rPr>
        <w:t>2012</w:t>
      </w:r>
      <w:r w:rsidRPr="00632EAE">
        <w:rPr>
          <w:shd w:val="clear" w:color="auto" w:fill="FFFFFF"/>
          <w:lang w:val="en-US"/>
        </w:rPr>
        <w:t>).</w:t>
      </w:r>
      <w:r w:rsidRPr="00632EAE">
        <w:rPr>
          <w:rStyle w:val="apple-converted-space"/>
          <w:shd w:val="clear" w:color="auto" w:fill="FFFFFF"/>
          <w:lang w:val="en-US"/>
        </w:rPr>
        <w:t> </w:t>
      </w:r>
      <w:r w:rsidRPr="00632EAE">
        <w:rPr>
          <w:b/>
          <w:iCs/>
          <w:shd w:val="clear" w:color="auto" w:fill="FFFFFF"/>
          <w:lang w:val="en-US"/>
        </w:rPr>
        <w:t>Biochemistry</w:t>
      </w:r>
      <w:r w:rsidRPr="00632EAE">
        <w:rPr>
          <w:rStyle w:val="apple-converted-space"/>
          <w:b/>
          <w:shd w:val="clear" w:color="auto" w:fill="FFFFFF"/>
          <w:lang w:val="en-US"/>
        </w:rPr>
        <w:t> </w:t>
      </w:r>
      <w:r w:rsidRPr="00632EAE">
        <w:rPr>
          <w:shd w:val="clear" w:color="auto" w:fill="FFFFFF"/>
          <w:lang w:val="en-US"/>
        </w:rPr>
        <w:t xml:space="preserve">(7th </w:t>
      </w:r>
      <w:proofErr w:type="gramStart"/>
      <w:r w:rsidRPr="00632EAE">
        <w:rPr>
          <w:shd w:val="clear" w:color="auto" w:fill="FFFFFF"/>
          <w:lang w:val="en-US"/>
        </w:rPr>
        <w:t>ed</w:t>
      </w:r>
      <w:proofErr w:type="gramEnd"/>
      <w:r w:rsidRPr="00632EAE">
        <w:rPr>
          <w:shd w:val="clear" w:color="auto" w:fill="FFFFFF"/>
          <w:lang w:val="en-US"/>
        </w:rPr>
        <w:t>.). New York: W.H. Freeman. p. 429.</w:t>
      </w:r>
      <w:r w:rsidRPr="00632EAE">
        <w:rPr>
          <w:rStyle w:val="apple-converted-space"/>
          <w:shd w:val="clear" w:color="auto" w:fill="FFFFFF"/>
          <w:lang w:val="en-US"/>
        </w:rPr>
        <w:t> </w:t>
      </w:r>
      <w:r w:rsidRPr="00632EAE">
        <w:rPr>
          <w:shd w:val="clear" w:color="auto" w:fill="FFFFFF"/>
          <w:lang w:val="en-US"/>
        </w:rPr>
        <w:t xml:space="preserve"> </w:t>
      </w:r>
    </w:p>
    <w:p w14:paraId="7EAD0CE1" w14:textId="77777777" w:rsidR="00632EAE" w:rsidRPr="00632EAE" w:rsidRDefault="00632EAE" w:rsidP="00632EAE">
      <w:pPr>
        <w:pStyle w:val="a6"/>
        <w:numPr>
          <w:ilvl w:val="0"/>
          <w:numId w:val="4"/>
        </w:numPr>
        <w:spacing w:before="0" w:beforeAutospacing="0" w:after="0" w:afterAutospacing="0"/>
        <w:jc w:val="both"/>
        <w:rPr>
          <w:rStyle w:val="apple-converted-space"/>
          <w:b/>
          <w:lang w:val="en-US"/>
        </w:rPr>
      </w:pPr>
      <w:r w:rsidRPr="00632EAE">
        <w:rPr>
          <w:shd w:val="clear" w:color="auto" w:fill="FFFFFF"/>
          <w:lang w:val="en-US"/>
        </w:rPr>
        <w:t>Cox, David L. Nelson, Michael M. (</w:t>
      </w:r>
      <w:r w:rsidRPr="00632EAE">
        <w:rPr>
          <w:b/>
          <w:shd w:val="clear" w:color="auto" w:fill="FFFFFF"/>
          <w:lang w:val="en-US"/>
        </w:rPr>
        <w:t>2008</w:t>
      </w:r>
      <w:r w:rsidRPr="00632EAE">
        <w:rPr>
          <w:shd w:val="clear" w:color="auto" w:fill="FFFFFF"/>
          <w:lang w:val="en-US"/>
        </w:rPr>
        <w:t>).</w:t>
      </w:r>
      <w:r w:rsidRPr="00632EAE">
        <w:rPr>
          <w:rStyle w:val="apple-converted-space"/>
          <w:shd w:val="clear" w:color="auto" w:fill="FFFFFF"/>
          <w:lang w:val="en-US"/>
        </w:rPr>
        <w:t> </w:t>
      </w:r>
      <w:proofErr w:type="spellStart"/>
      <w:r w:rsidRPr="00632EAE">
        <w:rPr>
          <w:i/>
          <w:iCs/>
          <w:shd w:val="clear" w:color="auto" w:fill="FFFFFF"/>
          <w:lang w:val="en-US"/>
        </w:rPr>
        <w:t>Lehninger</w:t>
      </w:r>
      <w:proofErr w:type="spellEnd"/>
      <w:r w:rsidRPr="00632EAE">
        <w:rPr>
          <w:i/>
          <w:iCs/>
          <w:shd w:val="clear" w:color="auto" w:fill="FFFFFF"/>
          <w:lang w:val="en-US"/>
        </w:rPr>
        <w:t xml:space="preserve"> principles of biochemistry</w:t>
      </w:r>
      <w:r w:rsidRPr="00632EAE">
        <w:rPr>
          <w:rStyle w:val="apple-converted-space"/>
          <w:shd w:val="clear" w:color="auto" w:fill="FFFFFF"/>
          <w:lang w:val="en-US"/>
        </w:rPr>
        <w:t> </w:t>
      </w:r>
      <w:r w:rsidRPr="00632EAE">
        <w:rPr>
          <w:shd w:val="clear" w:color="auto" w:fill="FFFFFF"/>
          <w:lang w:val="en-US"/>
        </w:rPr>
        <w:t xml:space="preserve">(5th </w:t>
      </w:r>
      <w:proofErr w:type="gramStart"/>
      <w:r w:rsidRPr="00632EAE">
        <w:rPr>
          <w:shd w:val="clear" w:color="auto" w:fill="FFFFFF"/>
          <w:lang w:val="en-US"/>
        </w:rPr>
        <w:t>ed</w:t>
      </w:r>
      <w:proofErr w:type="gramEnd"/>
      <w:r w:rsidRPr="00632EAE">
        <w:rPr>
          <w:shd w:val="clear" w:color="auto" w:fill="FFFFFF"/>
          <w:lang w:val="en-US"/>
        </w:rPr>
        <w:t>.). New York: W.H. Freeman. p. 26.</w:t>
      </w:r>
      <w:r w:rsidRPr="00632EAE">
        <w:rPr>
          <w:rStyle w:val="apple-converted-space"/>
          <w:shd w:val="clear" w:color="auto" w:fill="FFFFFF"/>
          <w:lang w:val="en-US"/>
        </w:rPr>
        <w:t> </w:t>
      </w:r>
    </w:p>
    <w:p w14:paraId="4FD4118B"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sz w:val="24"/>
          <w:szCs w:val="24"/>
          <w:lang w:val="en-US" w:eastAsia="ru-RU"/>
        </w:rPr>
      </w:pPr>
      <w:r w:rsidRPr="00632EAE">
        <w:rPr>
          <w:rFonts w:ascii="Times New Roman" w:hAnsi="Times New Roman" w:cs="Times New Roman"/>
          <w:bCs/>
          <w:sz w:val="24"/>
          <w:szCs w:val="24"/>
          <w:lang w:val="en-US"/>
        </w:rPr>
        <w:t>Biochemistry and molecular Biology of Plants, 2nd Edition</w:t>
      </w:r>
      <w:r w:rsidRPr="00632EAE">
        <w:rPr>
          <w:rStyle w:val="10"/>
          <w:rFonts w:ascii="Times New Roman" w:eastAsia="Calibri" w:hAnsi="Times New Roman" w:cs="Times New Roman"/>
          <w:color w:val="auto"/>
          <w:sz w:val="24"/>
          <w:szCs w:val="24"/>
          <w:lang w:val="en-US"/>
        </w:rPr>
        <w:t xml:space="preserve"> </w:t>
      </w:r>
      <w:r w:rsidRPr="00632EAE">
        <w:rPr>
          <w:rFonts w:ascii="Times New Roman" w:hAnsi="Times New Roman" w:cs="Times New Roman"/>
          <w:bCs/>
          <w:sz w:val="24"/>
          <w:szCs w:val="24"/>
          <w:lang w:val="en-US"/>
        </w:rPr>
        <w:t>Bob B. Buchanan</w:t>
      </w:r>
      <w:r w:rsidRPr="00632EAE">
        <w:rPr>
          <w:rFonts w:ascii="Times New Roman" w:hAnsi="Times New Roman" w:cs="Times New Roman"/>
          <w:sz w:val="24"/>
          <w:szCs w:val="24"/>
          <w:lang w:val="en-US"/>
        </w:rPr>
        <w:t>,</w:t>
      </w:r>
      <w:r w:rsidRPr="00632EAE">
        <w:rPr>
          <w:rStyle w:val="productdetail-authorsmain"/>
          <w:rFonts w:ascii="Times New Roman" w:hAnsi="Times New Roman" w:cs="Times New Roman"/>
          <w:sz w:val="24"/>
          <w:szCs w:val="24"/>
          <w:lang w:val="en-US"/>
        </w:rPr>
        <w:t xml:space="preserve"> (Editor), </w:t>
      </w:r>
      <w:hyperlink r:id="rId10" w:history="1">
        <w:r w:rsidRPr="00632EAE">
          <w:rPr>
            <w:rStyle w:val="productdetail-authorsmain"/>
            <w:rFonts w:ascii="Times New Roman" w:hAnsi="Times New Roman" w:cs="Times New Roman"/>
            <w:sz w:val="24"/>
            <w:szCs w:val="24"/>
            <w:lang w:val="en-US"/>
          </w:rPr>
          <w:t xml:space="preserve">Wilhelm </w:t>
        </w:r>
        <w:proofErr w:type="spellStart"/>
        <w:r w:rsidRPr="00632EAE">
          <w:rPr>
            <w:rStyle w:val="productdetail-authorsmain"/>
            <w:rFonts w:ascii="Times New Roman" w:hAnsi="Times New Roman" w:cs="Times New Roman"/>
            <w:sz w:val="24"/>
            <w:szCs w:val="24"/>
            <w:lang w:val="en-US"/>
          </w:rPr>
          <w:t>Gruissem</w:t>
        </w:r>
        <w:proofErr w:type="spellEnd"/>
      </w:hyperlink>
      <w:r w:rsidRPr="00632EAE">
        <w:rPr>
          <w:rStyle w:val="productdetail-authorsmain"/>
          <w:rFonts w:ascii="Times New Roman" w:hAnsi="Times New Roman" w:cs="Times New Roman"/>
          <w:sz w:val="24"/>
          <w:szCs w:val="24"/>
          <w:lang w:val="en-US"/>
        </w:rPr>
        <w:t xml:space="preserve"> (Editor), </w:t>
      </w:r>
      <w:hyperlink r:id="rId11" w:history="1">
        <w:r w:rsidRPr="00632EAE">
          <w:rPr>
            <w:rStyle w:val="productdetail-authorsmain"/>
            <w:rFonts w:ascii="Times New Roman" w:hAnsi="Times New Roman" w:cs="Times New Roman"/>
            <w:sz w:val="24"/>
            <w:szCs w:val="24"/>
            <w:lang w:val="en-US"/>
          </w:rPr>
          <w:t>Russell L. Jones</w:t>
        </w:r>
      </w:hyperlink>
      <w:r w:rsidRPr="00632EAE">
        <w:rPr>
          <w:rStyle w:val="productdetail-authorsmain"/>
          <w:rFonts w:ascii="Times New Roman" w:hAnsi="Times New Roman" w:cs="Times New Roman"/>
          <w:sz w:val="24"/>
          <w:szCs w:val="24"/>
          <w:lang w:val="en-US"/>
        </w:rPr>
        <w:t xml:space="preserve"> (Editor). </w:t>
      </w:r>
      <w:r w:rsidRPr="00632EAE">
        <w:rPr>
          <w:rFonts w:ascii="Times New Roman" w:hAnsi="Times New Roman" w:cs="Times New Roman"/>
          <w:sz w:val="24"/>
          <w:szCs w:val="24"/>
          <w:lang w:val="en-US"/>
        </w:rPr>
        <w:t>2015. 1280 p.</w:t>
      </w:r>
    </w:p>
    <w:p w14:paraId="15B1DA70" w14:textId="77777777" w:rsidR="00632EAE" w:rsidRPr="00632EAE" w:rsidRDefault="00632EAE" w:rsidP="00632EAE">
      <w:pPr>
        <w:pStyle w:val="a3"/>
        <w:numPr>
          <w:ilvl w:val="0"/>
          <w:numId w:val="4"/>
        </w:numPr>
        <w:shd w:val="clear" w:color="auto" w:fill="FFFFFF"/>
        <w:tabs>
          <w:tab w:val="left" w:pos="393"/>
        </w:tabs>
        <w:spacing w:after="0" w:line="240" w:lineRule="auto"/>
        <w:outlineLvl w:val="1"/>
        <w:rPr>
          <w:rFonts w:ascii="Times New Roman" w:hAnsi="Times New Roman" w:cs="Times New Roman"/>
          <w:kern w:val="36"/>
          <w:sz w:val="24"/>
          <w:szCs w:val="24"/>
        </w:rPr>
      </w:pPr>
      <w:r w:rsidRPr="00632EAE">
        <w:rPr>
          <w:rFonts w:ascii="Times New Roman" w:hAnsi="Times New Roman" w:cs="Times New Roman"/>
          <w:sz w:val="24"/>
          <w:szCs w:val="24"/>
        </w:rPr>
        <w:t xml:space="preserve">Медведев С.С. </w:t>
      </w:r>
      <w:r w:rsidRPr="00632EAE">
        <w:rPr>
          <w:rFonts w:ascii="Times New Roman" w:hAnsi="Times New Roman" w:cs="Times New Roman"/>
          <w:kern w:val="36"/>
          <w:sz w:val="24"/>
          <w:szCs w:val="24"/>
        </w:rPr>
        <w:t xml:space="preserve">Физиология растений </w:t>
      </w:r>
      <w:r w:rsidRPr="00632EAE">
        <w:rPr>
          <w:rFonts w:ascii="Times New Roman" w:hAnsi="Times New Roman" w:cs="Times New Roman"/>
          <w:iCs/>
          <w:sz w:val="24"/>
          <w:szCs w:val="24"/>
        </w:rPr>
        <w:t xml:space="preserve">Учебник — СПб.: БХВ-Петербург, 2012. — 512 с., </w:t>
      </w:r>
    </w:p>
    <w:p w14:paraId="6315C577" w14:textId="77777777" w:rsidR="00632EAE" w:rsidRPr="00632EAE" w:rsidRDefault="00632EAE" w:rsidP="00632EAE">
      <w:pPr>
        <w:numPr>
          <w:ilvl w:val="0"/>
          <w:numId w:val="4"/>
        </w:numPr>
        <w:tabs>
          <w:tab w:val="left" w:pos="393"/>
        </w:tabs>
        <w:jc w:val="both"/>
        <w:rPr>
          <w:sz w:val="24"/>
          <w:szCs w:val="24"/>
          <w:lang w:val="en-US"/>
        </w:rPr>
      </w:pPr>
      <w:r w:rsidRPr="00632EAE">
        <w:rPr>
          <w:sz w:val="24"/>
          <w:szCs w:val="24"/>
          <w:lang w:val="en-US"/>
        </w:rPr>
        <w:t>J. A. Bryant and D. Francis (201</w:t>
      </w:r>
      <w:r w:rsidRPr="00632EAE">
        <w:rPr>
          <w:sz w:val="24"/>
          <w:szCs w:val="24"/>
          <w:lang w:val="kk-KZ"/>
        </w:rPr>
        <w:t>5</w:t>
      </w:r>
      <w:r w:rsidRPr="00632EAE">
        <w:rPr>
          <w:sz w:val="24"/>
          <w:szCs w:val="24"/>
          <w:lang w:val="en-US"/>
        </w:rPr>
        <w:t xml:space="preserve">). The plant cell cycle. Annals of Botany 107: 1063. </w:t>
      </w:r>
    </w:p>
    <w:p w14:paraId="55454AB5"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proofErr w:type="spellStart"/>
      <w:r w:rsidRPr="00632EAE">
        <w:rPr>
          <w:rFonts w:ascii="Times New Roman" w:hAnsi="Times New Roman" w:cs="Times New Roman"/>
          <w:bCs/>
          <w:sz w:val="24"/>
          <w:szCs w:val="24"/>
          <w:lang w:val="en-US"/>
        </w:rPr>
        <w:t>Atabayeva</w:t>
      </w:r>
      <w:proofErr w:type="spellEnd"/>
      <w:r w:rsidRPr="00632EAE">
        <w:rPr>
          <w:rFonts w:ascii="Times New Roman" w:hAnsi="Times New Roman" w:cs="Times New Roman"/>
          <w:bCs/>
          <w:sz w:val="24"/>
          <w:szCs w:val="24"/>
          <w:lang w:val="en-US"/>
        </w:rPr>
        <w:t xml:space="preserve"> S., </w:t>
      </w:r>
      <w:proofErr w:type="spellStart"/>
      <w:r w:rsidRPr="00632EAE">
        <w:rPr>
          <w:rFonts w:ascii="Times New Roman" w:hAnsi="Times New Roman" w:cs="Times New Roman"/>
          <w:bCs/>
          <w:sz w:val="24"/>
          <w:szCs w:val="24"/>
          <w:lang w:val="en-US"/>
        </w:rPr>
        <w:t>Kenzhebayeva</w:t>
      </w:r>
      <w:proofErr w:type="spellEnd"/>
      <w:r w:rsidRPr="00632EAE">
        <w:rPr>
          <w:rFonts w:ascii="Times New Roman" w:hAnsi="Times New Roman" w:cs="Times New Roman"/>
          <w:bCs/>
          <w:sz w:val="24"/>
          <w:szCs w:val="24"/>
          <w:lang w:val="en-US"/>
        </w:rPr>
        <w:t xml:space="preserve"> S., </w:t>
      </w:r>
      <w:proofErr w:type="spellStart"/>
      <w:r w:rsidRPr="00632EAE">
        <w:rPr>
          <w:rFonts w:ascii="Times New Roman" w:hAnsi="Times New Roman" w:cs="Times New Roman"/>
          <w:bCs/>
          <w:sz w:val="24"/>
          <w:szCs w:val="24"/>
          <w:lang w:val="en-US"/>
        </w:rPr>
        <w:t>Blavanchinskaya</w:t>
      </w:r>
      <w:proofErr w:type="spellEnd"/>
      <w:r w:rsidRPr="00632EAE">
        <w:rPr>
          <w:rFonts w:ascii="Times New Roman" w:hAnsi="Times New Roman" w:cs="Times New Roman"/>
          <w:bCs/>
          <w:sz w:val="24"/>
          <w:szCs w:val="24"/>
          <w:lang w:val="en-US"/>
        </w:rPr>
        <w:t xml:space="preserve"> L. Stress physiology. </w:t>
      </w:r>
      <w:r w:rsidRPr="00632EAE">
        <w:rPr>
          <w:rFonts w:ascii="Times New Roman" w:hAnsi="Times New Roman" w:cs="Times New Roman"/>
          <w:sz w:val="24"/>
          <w:szCs w:val="24"/>
          <w:lang w:val="en-US"/>
        </w:rPr>
        <w:t>ISBN978-601-04-1098-5</w:t>
      </w:r>
      <w:r w:rsidRPr="00632EAE">
        <w:rPr>
          <w:rFonts w:ascii="Times New Roman" w:hAnsi="Times New Roman" w:cs="Times New Roman"/>
          <w:bCs/>
          <w:sz w:val="24"/>
          <w:szCs w:val="24"/>
          <w:lang w:val="en-US"/>
        </w:rPr>
        <w:t>. 2015, 84 p</w:t>
      </w:r>
    </w:p>
    <w:p w14:paraId="5E4FF1D8" w14:textId="77777777" w:rsidR="00632EAE" w:rsidRPr="00632EAE" w:rsidRDefault="00632EAE" w:rsidP="00632EAE">
      <w:pPr>
        <w:pStyle w:val="a3"/>
        <w:numPr>
          <w:ilvl w:val="0"/>
          <w:numId w:val="4"/>
        </w:numPr>
        <w:tabs>
          <w:tab w:val="left" w:pos="393"/>
        </w:tabs>
        <w:spacing w:after="0" w:line="240" w:lineRule="auto"/>
        <w:rPr>
          <w:rFonts w:ascii="Times New Roman" w:hAnsi="Times New Roman" w:cs="Times New Roman"/>
          <w:bCs/>
          <w:sz w:val="24"/>
          <w:szCs w:val="24"/>
          <w:lang w:val="en-US"/>
        </w:rPr>
      </w:pPr>
      <w:proofErr w:type="spellStart"/>
      <w:r w:rsidRPr="00632EAE">
        <w:rPr>
          <w:rFonts w:ascii="Times New Roman" w:hAnsi="Times New Roman" w:cs="Times New Roman"/>
          <w:sz w:val="24"/>
          <w:szCs w:val="24"/>
          <w:lang w:val="en-US"/>
        </w:rPr>
        <w:t>Yakushkina</w:t>
      </w:r>
      <w:proofErr w:type="spellEnd"/>
      <w:r w:rsidRPr="00632EAE">
        <w:rPr>
          <w:rFonts w:ascii="Times New Roman" w:hAnsi="Times New Roman" w:cs="Times New Roman"/>
          <w:sz w:val="24"/>
          <w:szCs w:val="24"/>
          <w:lang w:val="en-US"/>
        </w:rPr>
        <w:t xml:space="preserve"> N.I., </w:t>
      </w:r>
      <w:proofErr w:type="spellStart"/>
      <w:r w:rsidRPr="00632EAE">
        <w:rPr>
          <w:rFonts w:ascii="Times New Roman" w:hAnsi="Times New Roman" w:cs="Times New Roman"/>
          <w:sz w:val="24"/>
          <w:szCs w:val="24"/>
          <w:lang w:val="en-US"/>
        </w:rPr>
        <w:t>Bakhtenko</w:t>
      </w:r>
      <w:proofErr w:type="spellEnd"/>
      <w:r w:rsidRPr="00632EAE">
        <w:rPr>
          <w:rFonts w:ascii="Times New Roman" w:hAnsi="Times New Roman" w:cs="Times New Roman"/>
          <w:sz w:val="24"/>
          <w:szCs w:val="24"/>
          <w:lang w:val="en-US"/>
        </w:rPr>
        <w:t xml:space="preserve"> E.J. Plant physiology. 2018. 466 p. </w:t>
      </w:r>
    </w:p>
    <w:p w14:paraId="3BFDE17B" w14:textId="77777777" w:rsidR="00632EAE" w:rsidRPr="002871FC" w:rsidRDefault="00632EAE" w:rsidP="00632EAE">
      <w:pPr>
        <w:pStyle w:val="a6"/>
        <w:spacing w:before="0" w:beforeAutospacing="0" w:after="0" w:afterAutospacing="0"/>
        <w:ind w:left="82" w:firstLine="284"/>
        <w:jc w:val="center"/>
        <w:rPr>
          <w:b/>
          <w:sz w:val="20"/>
          <w:szCs w:val="20"/>
          <w:lang w:val="en-US"/>
        </w:rPr>
      </w:pPr>
      <w:r w:rsidRPr="002871FC">
        <w:rPr>
          <w:b/>
          <w:sz w:val="20"/>
          <w:szCs w:val="20"/>
          <w:lang w:val="en-US"/>
        </w:rPr>
        <w:t>Additional:</w:t>
      </w:r>
    </w:p>
    <w:p w14:paraId="15C008BF" w14:textId="77777777" w:rsidR="00632EAE" w:rsidRPr="00632EAE" w:rsidRDefault="00632EAE" w:rsidP="00632EAE">
      <w:pPr>
        <w:pStyle w:val="1"/>
        <w:shd w:val="clear" w:color="auto" w:fill="FFFFFF"/>
        <w:spacing w:before="0"/>
        <w:textAlignment w:val="baseline"/>
        <w:rPr>
          <w:rFonts w:ascii="Times New Roman" w:hAnsi="Times New Roman" w:cs="Times New Roman"/>
          <w:b/>
          <w:color w:val="auto"/>
          <w:sz w:val="24"/>
          <w:szCs w:val="24"/>
          <w:lang w:val="en-US"/>
        </w:rPr>
      </w:pPr>
      <w:r w:rsidRPr="00632EAE">
        <w:rPr>
          <w:rFonts w:ascii="Times New Roman" w:hAnsi="Times New Roman" w:cs="Times New Roman"/>
          <w:color w:val="auto"/>
          <w:sz w:val="24"/>
          <w:szCs w:val="24"/>
          <w:shd w:val="clear" w:color="auto" w:fill="FFFFFF"/>
          <w:lang w:val="en-US"/>
        </w:rPr>
        <w:t>Editors:</w:t>
      </w:r>
      <w:r w:rsidRPr="00632EAE">
        <w:rPr>
          <w:rStyle w:val="apple-converted-space"/>
          <w:rFonts w:ascii="Times New Roman" w:hAnsi="Times New Roman" w:cs="Times New Roman"/>
          <w:color w:val="auto"/>
          <w:sz w:val="24"/>
          <w:szCs w:val="24"/>
          <w:shd w:val="clear" w:color="auto" w:fill="FFFFFF"/>
          <w:lang w:val="en-US"/>
        </w:rPr>
        <w:t> </w:t>
      </w:r>
      <w:proofErr w:type="spellStart"/>
      <w:r w:rsidRPr="00632EAE">
        <w:rPr>
          <w:rStyle w:val="aa"/>
          <w:rFonts w:ascii="Times New Roman" w:hAnsi="Times New Roman" w:cs="Times New Roman"/>
          <w:color w:val="auto"/>
          <w:sz w:val="24"/>
          <w:szCs w:val="24"/>
          <w:shd w:val="clear" w:color="auto" w:fill="FFFFFF"/>
          <w:lang w:val="en-US"/>
        </w:rPr>
        <w:t>Segev</w:t>
      </w:r>
      <w:proofErr w:type="spellEnd"/>
      <w:r w:rsidRPr="00632EAE">
        <w:rPr>
          <w:rFonts w:ascii="Times New Roman" w:hAnsi="Times New Roman" w:cs="Times New Roman"/>
          <w:color w:val="auto"/>
          <w:sz w:val="24"/>
          <w:szCs w:val="24"/>
          <w:shd w:val="clear" w:color="auto" w:fill="FFFFFF"/>
          <w:lang w:val="en-US"/>
        </w:rPr>
        <w:t>, Nava (Ed.)</w:t>
      </w:r>
      <w:r w:rsidRPr="00632EAE">
        <w:rPr>
          <w:rFonts w:ascii="Times New Roman" w:hAnsi="Times New Roman" w:cs="Times New Roman"/>
          <w:color w:val="auto"/>
          <w:spacing w:val="5"/>
          <w:sz w:val="24"/>
          <w:szCs w:val="24"/>
          <w:lang w:val="en-US"/>
        </w:rPr>
        <w:t xml:space="preserve"> Trafficking Inside Cells </w:t>
      </w:r>
      <w:r w:rsidRPr="00632EAE">
        <w:rPr>
          <w:rFonts w:ascii="Times New Roman" w:hAnsi="Times New Roman" w:cs="Times New Roman"/>
          <w:color w:val="auto"/>
          <w:sz w:val="24"/>
          <w:szCs w:val="24"/>
          <w:lang w:val="en-US"/>
        </w:rPr>
        <w:t>Pathways, Mechanisms and Regulation 2009.</w:t>
      </w:r>
    </w:p>
    <w:p w14:paraId="031C51CB" w14:textId="77777777" w:rsidR="00632EAE" w:rsidRPr="00632EAE" w:rsidRDefault="00632EAE" w:rsidP="00632EAE">
      <w:pPr>
        <w:tabs>
          <w:tab w:val="left" w:pos="36"/>
        </w:tabs>
        <w:ind w:left="36"/>
        <w:jc w:val="both"/>
        <w:rPr>
          <w:sz w:val="24"/>
          <w:szCs w:val="24"/>
          <w:lang w:val="en-US"/>
        </w:rPr>
      </w:pPr>
      <w:proofErr w:type="spellStart"/>
      <w:r w:rsidRPr="00632EAE">
        <w:rPr>
          <w:sz w:val="24"/>
          <w:szCs w:val="24"/>
          <w:lang w:val="en-US"/>
        </w:rPr>
        <w:t>Kristiina</w:t>
      </w:r>
      <w:proofErr w:type="spellEnd"/>
      <w:r w:rsidRPr="00632EAE">
        <w:rPr>
          <w:sz w:val="24"/>
          <w:szCs w:val="24"/>
          <w:lang w:val="en-US"/>
        </w:rPr>
        <w:t xml:space="preserve"> </w:t>
      </w:r>
      <w:proofErr w:type="spellStart"/>
      <w:r w:rsidRPr="00632EAE">
        <w:rPr>
          <w:sz w:val="24"/>
          <w:szCs w:val="24"/>
          <w:lang w:val="en-US"/>
        </w:rPr>
        <w:t>Himanen</w:t>
      </w:r>
      <w:proofErr w:type="spellEnd"/>
      <w:r w:rsidRPr="00632EAE">
        <w:rPr>
          <w:sz w:val="24"/>
          <w:szCs w:val="24"/>
          <w:lang w:val="en-US"/>
        </w:rPr>
        <w:t xml:space="preserve"> (201</w:t>
      </w:r>
      <w:r w:rsidRPr="00632EAE">
        <w:rPr>
          <w:sz w:val="24"/>
          <w:szCs w:val="24"/>
          <w:lang w:val="kk-KZ"/>
        </w:rPr>
        <w:t>5</w:t>
      </w:r>
      <w:r w:rsidRPr="00632EAE">
        <w:rPr>
          <w:sz w:val="24"/>
          <w:szCs w:val="24"/>
          <w:lang w:val="en-US"/>
        </w:rPr>
        <w:t xml:space="preserve">). Cell cycle regulation during plant growth and development, </w:t>
      </w:r>
      <w:proofErr w:type="spellStart"/>
      <w:r w:rsidRPr="00632EAE">
        <w:rPr>
          <w:sz w:val="24"/>
          <w:szCs w:val="24"/>
          <w:lang w:val="en-US"/>
        </w:rPr>
        <w:t>Jörg</w:t>
      </w:r>
      <w:proofErr w:type="spellEnd"/>
      <w:r w:rsidRPr="00632EAE">
        <w:rPr>
          <w:sz w:val="24"/>
          <w:szCs w:val="24"/>
          <w:lang w:val="en-US"/>
        </w:rPr>
        <w:t xml:space="preserve"> D. Becker (2012) Decision- Making in the Plant Cell </w:t>
      </w:r>
      <w:proofErr w:type="spellStart"/>
      <w:r w:rsidRPr="00632EAE">
        <w:rPr>
          <w:sz w:val="24"/>
          <w:szCs w:val="24"/>
          <w:lang w:val="en-US"/>
        </w:rPr>
        <w:t>Cycle.Canal</w:t>
      </w:r>
      <w:proofErr w:type="spellEnd"/>
      <w:r w:rsidRPr="00632EAE">
        <w:rPr>
          <w:sz w:val="24"/>
          <w:szCs w:val="24"/>
          <w:lang w:val="en-US"/>
        </w:rPr>
        <w:t xml:space="preserve"> BQ-n.9.</w:t>
      </w:r>
    </w:p>
    <w:p w14:paraId="707A9A61" w14:textId="77777777" w:rsidR="00632EAE" w:rsidRPr="00632EAE" w:rsidRDefault="00632EAE" w:rsidP="00632EAE">
      <w:pPr>
        <w:pStyle w:val="a6"/>
        <w:spacing w:before="0" w:beforeAutospacing="0" w:after="0" w:afterAutospacing="0"/>
        <w:ind w:left="82" w:firstLine="284"/>
        <w:rPr>
          <w:lang w:val="en-US"/>
        </w:rPr>
      </w:pPr>
      <w:r w:rsidRPr="00632EAE">
        <w:rPr>
          <w:b/>
          <w:lang w:val="en-US"/>
        </w:rPr>
        <w:t>Internet resources:</w:t>
      </w:r>
      <w:r w:rsidRPr="00632EAE">
        <w:rPr>
          <w:lang w:val="en-US"/>
        </w:rPr>
        <w:t xml:space="preserve"> </w:t>
      </w:r>
      <w:hyperlink r:id="rId12" w:history="1">
        <w:r w:rsidRPr="00632EAE">
          <w:rPr>
            <w:rStyle w:val="a5"/>
            <w:rFonts w:eastAsia="Calibri"/>
            <w:color w:val="auto"/>
            <w:lang w:val="en-US"/>
          </w:rPr>
          <w:t>https://www.goodreads.com/</w:t>
        </w:r>
      </w:hyperlink>
      <w:r w:rsidRPr="00632EAE">
        <w:rPr>
          <w:lang w:val="en-US"/>
        </w:rPr>
        <w:t xml:space="preserve"> </w:t>
      </w:r>
    </w:p>
    <w:p w14:paraId="2A817FF1" w14:textId="77777777" w:rsidR="00632EAE" w:rsidRPr="00632EAE" w:rsidRDefault="00632EAE" w:rsidP="00632EAE">
      <w:pPr>
        <w:jc w:val="both"/>
        <w:rPr>
          <w:sz w:val="24"/>
          <w:szCs w:val="24"/>
          <w:lang w:val="en-US" w:eastAsia="en-US"/>
        </w:rPr>
      </w:pPr>
      <w:r w:rsidRPr="00632EAE">
        <w:rPr>
          <w:sz w:val="24"/>
          <w:szCs w:val="24"/>
          <w:lang w:val="en-US"/>
        </w:rPr>
        <w:t>https://www.khanacademy.org/science/biology/cellular-molecular-biology/mitosis/a/cell-cycle-phases</w:t>
      </w:r>
    </w:p>
    <w:p w14:paraId="4515FEF7" w14:textId="77777777" w:rsidR="00632EAE" w:rsidRPr="00632EAE" w:rsidRDefault="00632EAE" w:rsidP="00632EAE">
      <w:pPr>
        <w:rPr>
          <w:sz w:val="24"/>
          <w:szCs w:val="24"/>
          <w:lang w:val="en-US"/>
        </w:rPr>
      </w:pPr>
      <w:r w:rsidRPr="00632EAE">
        <w:rPr>
          <w:sz w:val="24"/>
          <w:szCs w:val="24"/>
          <w:lang w:val="en-US"/>
        </w:rPr>
        <w:t>http://plantphys.info/plant_physiology/cellcycle.shtml</w:t>
      </w:r>
    </w:p>
    <w:p w14:paraId="77E32F55" w14:textId="77777777" w:rsidR="00632EAE" w:rsidRPr="00632EAE" w:rsidRDefault="00632EAE" w:rsidP="00632EAE">
      <w:pPr>
        <w:pStyle w:val="a3"/>
        <w:spacing w:after="0" w:line="240" w:lineRule="auto"/>
        <w:ind w:left="0"/>
        <w:rPr>
          <w:rFonts w:ascii="Times New Roman" w:hAnsi="Times New Roman" w:cs="Times New Roman"/>
          <w:sz w:val="24"/>
          <w:szCs w:val="24"/>
          <w:lang w:val="en-US"/>
        </w:rPr>
      </w:pPr>
      <w:r w:rsidRPr="00632EAE">
        <w:rPr>
          <w:rFonts w:ascii="Times New Roman" w:hAnsi="Times New Roman" w:cs="Times New Roman"/>
          <w:sz w:val="24"/>
          <w:szCs w:val="24"/>
          <w:lang w:val="kk-KZ"/>
        </w:rPr>
        <w:t>http://www.britannica.com/EBchecked/topic/623731/vascular-system</w:t>
      </w:r>
    </w:p>
    <w:p w14:paraId="42A9A59A" w14:textId="1EEF7A2F" w:rsidR="005808D6" w:rsidRPr="00195081" w:rsidRDefault="00195081" w:rsidP="007776DF">
      <w:pPr>
        <w:pStyle w:val="a7"/>
        <w:rPr>
          <w:rFonts w:ascii="Times New Roman" w:hAnsi="Times New Roman"/>
          <w:sz w:val="24"/>
          <w:szCs w:val="24"/>
          <w:lang w:val="kk-KZ"/>
        </w:rPr>
      </w:pPr>
      <w:hyperlink r:id="rId13" w:history="1">
        <w:r w:rsidRPr="00195081">
          <w:rPr>
            <w:rStyle w:val="a5"/>
            <w:rFonts w:ascii="Times New Roman" w:hAnsi="Times New Roman"/>
            <w:color w:val="auto"/>
            <w:sz w:val="24"/>
            <w:szCs w:val="24"/>
            <w:lang w:val="kk-KZ"/>
          </w:rPr>
          <w:t>http://www.britannica.com/UpBeat-37879-Basic-Plant-Physiology-Parts-Flowering-Functions-Roots-Types-phy-Education-ppt-powerpoint.htm</w:t>
        </w:r>
      </w:hyperlink>
    </w:p>
    <w:p w14:paraId="46614F4F" w14:textId="77777777" w:rsidR="00000000" w:rsidRPr="00195081" w:rsidRDefault="007776DF" w:rsidP="007776DF">
      <w:pPr>
        <w:pStyle w:val="a7"/>
        <w:rPr>
          <w:rFonts w:ascii="Times New Roman" w:hAnsi="Times New Roman"/>
          <w:bCs/>
          <w:sz w:val="24"/>
          <w:szCs w:val="24"/>
          <w:lang w:val="en-US"/>
        </w:rPr>
      </w:pPr>
      <w:hyperlink r:id="rId14" w:history="1">
        <w:r w:rsidRPr="00195081">
          <w:rPr>
            <w:rStyle w:val="a5"/>
            <w:rFonts w:ascii="Times New Roman" w:hAnsi="Times New Roman"/>
            <w:bCs/>
            <w:color w:val="auto"/>
            <w:sz w:val="24"/>
            <w:szCs w:val="24"/>
            <w:lang w:val="en-US"/>
          </w:rPr>
          <w:t>https://biologydictionary.net/photosynthesis/</w:t>
        </w:r>
      </w:hyperlink>
    </w:p>
    <w:p w14:paraId="1E2C62A4" w14:textId="77777777" w:rsidR="00000000" w:rsidRPr="00195081" w:rsidRDefault="007776DF" w:rsidP="007776DF">
      <w:pPr>
        <w:pStyle w:val="a7"/>
        <w:rPr>
          <w:rFonts w:ascii="Times New Roman" w:hAnsi="Times New Roman"/>
          <w:bCs/>
          <w:sz w:val="24"/>
          <w:szCs w:val="24"/>
          <w:lang w:val="en-US"/>
        </w:rPr>
      </w:pPr>
      <w:hyperlink r:id="rId15" w:history="1">
        <w:r w:rsidRPr="00195081">
          <w:rPr>
            <w:rStyle w:val="a5"/>
            <w:rFonts w:ascii="Times New Roman" w:hAnsi="Times New Roman"/>
            <w:bCs/>
            <w:color w:val="auto"/>
            <w:sz w:val="24"/>
            <w:szCs w:val="24"/>
            <w:lang w:val="en-US"/>
          </w:rPr>
          <w:t>https://www.nature.com/articles/nature02598</w:t>
        </w:r>
      </w:hyperlink>
    </w:p>
    <w:p w14:paraId="27D0F85C" w14:textId="77777777" w:rsidR="00000000" w:rsidRPr="00195081" w:rsidRDefault="007776DF" w:rsidP="007776DF">
      <w:pPr>
        <w:pStyle w:val="a7"/>
        <w:rPr>
          <w:rFonts w:ascii="Times New Roman" w:hAnsi="Times New Roman"/>
          <w:bCs/>
          <w:sz w:val="24"/>
          <w:szCs w:val="24"/>
          <w:lang w:val="en-US"/>
        </w:rPr>
      </w:pPr>
      <w:hyperlink r:id="rId16" w:history="1">
        <w:r w:rsidRPr="00195081">
          <w:rPr>
            <w:rStyle w:val="a5"/>
            <w:rFonts w:ascii="Times New Roman" w:hAnsi="Times New Roman"/>
            <w:bCs/>
            <w:color w:val="auto"/>
            <w:sz w:val="24"/>
            <w:szCs w:val="24"/>
            <w:lang w:val="en-US"/>
          </w:rPr>
          <w:t>https://www.wyzant.com/resources/lessons/science/biology/photosynthesis/light-dark-reactions</w:t>
        </w:r>
      </w:hyperlink>
    </w:p>
    <w:p w14:paraId="16D49F8A" w14:textId="77777777" w:rsidR="00000000" w:rsidRPr="00195081" w:rsidRDefault="007776DF" w:rsidP="007776DF">
      <w:pPr>
        <w:pStyle w:val="a7"/>
        <w:rPr>
          <w:rFonts w:ascii="Times New Roman" w:hAnsi="Times New Roman"/>
          <w:bCs/>
          <w:sz w:val="24"/>
          <w:szCs w:val="24"/>
          <w:lang w:val="en-US"/>
        </w:rPr>
      </w:pPr>
      <w:hyperlink r:id="rId17" w:history="1">
        <w:r w:rsidRPr="00195081">
          <w:rPr>
            <w:rStyle w:val="a5"/>
            <w:rFonts w:ascii="Times New Roman" w:hAnsi="Times New Roman"/>
            <w:bCs/>
            <w:color w:val="auto"/>
            <w:sz w:val="24"/>
            <w:szCs w:val="24"/>
            <w:lang w:val="en-US"/>
          </w:rPr>
          <w:t>https://eschooltoday.com/learn/light-and-dark-reactions/</w:t>
        </w:r>
      </w:hyperlink>
    </w:p>
    <w:p w14:paraId="7BA8F793" w14:textId="77777777" w:rsidR="00195081" w:rsidRPr="00195081" w:rsidRDefault="00195081" w:rsidP="007776DF">
      <w:pPr>
        <w:pStyle w:val="a7"/>
        <w:rPr>
          <w:rFonts w:ascii="Times New Roman" w:hAnsi="Times New Roman"/>
          <w:bCs/>
          <w:sz w:val="24"/>
          <w:szCs w:val="24"/>
          <w:lang w:val="en-US"/>
        </w:rPr>
      </w:pPr>
    </w:p>
    <w:sectPr w:rsidR="00195081" w:rsidRPr="00195081" w:rsidSect="005808D6">
      <w:pgSz w:w="11906" w:h="17338"/>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6"/>
    <w:rsid w:val="000426C0"/>
    <w:rsid w:val="00085954"/>
    <w:rsid w:val="00195081"/>
    <w:rsid w:val="001F64B0"/>
    <w:rsid w:val="002E4106"/>
    <w:rsid w:val="00310DAB"/>
    <w:rsid w:val="0033541A"/>
    <w:rsid w:val="00392DBF"/>
    <w:rsid w:val="004230EC"/>
    <w:rsid w:val="0047130B"/>
    <w:rsid w:val="004F6783"/>
    <w:rsid w:val="005808D6"/>
    <w:rsid w:val="00632EAE"/>
    <w:rsid w:val="007357D7"/>
    <w:rsid w:val="007442C4"/>
    <w:rsid w:val="007776DF"/>
    <w:rsid w:val="007F603B"/>
    <w:rsid w:val="00920E93"/>
    <w:rsid w:val="00935733"/>
    <w:rsid w:val="00AE5E12"/>
    <w:rsid w:val="00B11D69"/>
    <w:rsid w:val="00B779E8"/>
    <w:rsid w:val="00BF2C5F"/>
    <w:rsid w:val="00C279FB"/>
    <w:rsid w:val="00DF0ED9"/>
    <w:rsid w:val="00E05580"/>
    <w:rsid w:val="00E62058"/>
    <w:rsid w:val="00F43AA9"/>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99"/>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848544.U_Satyanarayana" TargetMode="External"/><Relationship Id="rId13" Type="http://schemas.openxmlformats.org/officeDocument/2006/relationships/hyperlink" Target="http://www.britannica.com/UpBeat-37879-Basic-Plant-Physiology-Parts-Flowering-Functions-Roots-Types-phy-Education-ppt-powerpoin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author/show/14916195.Anna_Milan" TargetMode="External"/><Relationship Id="rId12" Type="http://schemas.openxmlformats.org/officeDocument/2006/relationships/hyperlink" Target="https://www.goodreads.com/" TargetMode="External"/><Relationship Id="rId17" Type="http://schemas.openxmlformats.org/officeDocument/2006/relationships/hyperlink" Target="https://eschooltoday.com/learn/light-and-dark-reactions/" TargetMode="External"/><Relationship Id="rId2" Type="http://schemas.openxmlformats.org/officeDocument/2006/relationships/styles" Target="styles.xml"/><Relationship Id="rId16" Type="http://schemas.openxmlformats.org/officeDocument/2006/relationships/hyperlink" Target="https://www.wyzant.com/resources/lessons/science/biology/photosynthesis/light-dark-reactions" TargetMode="External"/><Relationship Id="rId1" Type="http://schemas.openxmlformats.org/officeDocument/2006/relationships/numbering" Target="numbering.xml"/><Relationship Id="rId6" Type="http://schemas.openxmlformats.org/officeDocument/2006/relationships/hyperlink" Target="https://www.goodreads.com/author/show/75015.Andrew_Davison" TargetMode="External"/><Relationship Id="rId11" Type="http://schemas.openxmlformats.org/officeDocument/2006/relationships/hyperlink" Target="http://eu.wiley.com/WileyCDA/Section/id-302479.html?query=Russell+L.+Jones" TargetMode="External"/><Relationship Id="rId5" Type="http://schemas.openxmlformats.org/officeDocument/2006/relationships/hyperlink" Target="https://dl.kaznu.kz/mod/page/view.php?id=115170" TargetMode="External"/><Relationship Id="rId15" Type="http://schemas.openxmlformats.org/officeDocument/2006/relationships/hyperlink" Target="https://www.nature.com/articles/nature02598" TargetMode="External"/><Relationship Id="rId10" Type="http://schemas.openxmlformats.org/officeDocument/2006/relationships/hyperlink" Target="http://eu.wiley.com/WileyCDA/Section/id-302479.html?query=Wilhelm+Gruisse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Fundamentals_of_Biochemistry:_Life_at_the_Molecular_Level" TargetMode="External"/><Relationship Id="rId14" Type="http://schemas.openxmlformats.org/officeDocument/2006/relationships/hyperlink" Target="https://biologydictionary.net/photosynthe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KS </cp:lastModifiedBy>
  <cp:revision>6</cp:revision>
  <dcterms:created xsi:type="dcterms:W3CDTF">2020-12-01T14:33:00Z</dcterms:created>
  <dcterms:modified xsi:type="dcterms:W3CDTF">2020-12-03T16:19:00Z</dcterms:modified>
</cp:coreProperties>
</file>